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ind w:left="150" w:right="150"/>
        <w:jc w:val="center"/>
        <w:rPr>
          <w:rStyle w:val="10"/>
          <w:rFonts w:hint="default" w:ascii="Times New Roman" w:hAnsi="Times New Roman" w:cs="Times New Roman" w:eastAsiaTheme="majorEastAsia"/>
          <w:kern w:val="0"/>
          <w:sz w:val="36"/>
          <w:szCs w:val="36"/>
          <w:lang w:val="en-US" w:eastAsia="zh-CN"/>
        </w:rPr>
      </w:pPr>
      <w:r>
        <w:rPr>
          <w:rStyle w:val="10"/>
          <w:rFonts w:hint="default" w:ascii="Times New Roman" w:hAnsi="Times New Roman" w:cs="Times New Roman" w:eastAsiaTheme="majorEastAsia"/>
          <w:kern w:val="0"/>
          <w:sz w:val="36"/>
          <w:szCs w:val="36"/>
        </w:rPr>
        <w:t>理学院推荐202</w:t>
      </w:r>
      <w:r>
        <w:rPr>
          <w:rStyle w:val="10"/>
          <w:rFonts w:hint="eastAsia" w:ascii="Times New Roman" w:hAnsi="Times New Roman" w:cs="Times New Roman" w:eastAsiaTheme="majorEastAsia"/>
          <w:kern w:val="0"/>
          <w:sz w:val="36"/>
          <w:szCs w:val="36"/>
          <w:lang w:val="en-US" w:eastAsia="zh-CN"/>
        </w:rPr>
        <w:t>4</w:t>
      </w:r>
      <w:r>
        <w:rPr>
          <w:rStyle w:val="10"/>
          <w:rFonts w:hint="default" w:ascii="Times New Roman" w:hAnsi="Times New Roman" w:cs="Times New Roman" w:eastAsiaTheme="majorEastAsia"/>
          <w:kern w:val="0"/>
          <w:sz w:val="36"/>
          <w:szCs w:val="36"/>
        </w:rPr>
        <w:t>届优秀应届本科毕业生免试攻读硕士学位研究生工作实施</w:t>
      </w:r>
      <w:r>
        <w:rPr>
          <w:rStyle w:val="10"/>
          <w:rFonts w:hint="default" w:ascii="Times New Roman" w:hAnsi="Times New Roman" w:cs="Times New Roman" w:eastAsiaTheme="majorEastAsia"/>
          <w:kern w:val="0"/>
          <w:sz w:val="36"/>
          <w:szCs w:val="36"/>
          <w:lang w:val="en-US" w:eastAsia="zh-CN"/>
        </w:rPr>
        <w:t>细则</w:t>
      </w:r>
    </w:p>
    <w:p>
      <w:pPr>
        <w:widowControl/>
        <w:snapToGrid w:val="0"/>
        <w:spacing w:line="360" w:lineRule="auto"/>
        <w:ind w:left="150" w:right="150"/>
        <w:jc w:val="center"/>
        <w:rPr>
          <w:rStyle w:val="10"/>
          <w:rFonts w:hint="default" w:ascii="Times New Roman" w:hAnsi="Times New Roman" w:cs="Times New Roman" w:eastAsiaTheme="majorEastAsia"/>
          <w:kern w:val="0"/>
          <w:sz w:val="11"/>
          <w:szCs w:val="11"/>
          <w:lang w:val="en-US" w:eastAsia="zh-CN"/>
        </w:rPr>
      </w:pP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为了落实学校《内蒙古科技大学推荐202</w:t>
      </w:r>
      <w:r>
        <w:rPr>
          <w:rFonts w:hint="eastAsia"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届优秀应届本科毕业生免试攻读硕士学位研究生工作的实施方案》文件精神，加强对推免生工作的管理，促进推免生工作的规范化和制度化，保证推免生质量，结合学院实际情况，制定理学院推荐202</w:t>
      </w:r>
      <w:r>
        <w:rPr>
          <w:rFonts w:hint="eastAsia"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届优秀应届本科毕业生免试攻读硕士学位研究生工作实施办法。</w:t>
      </w:r>
      <w:bookmarkStart w:id="2" w:name="_GoBack"/>
      <w:bookmarkEnd w:id="2"/>
    </w:p>
    <w:p>
      <w:pPr>
        <w:keepNext w:val="0"/>
        <w:keepLines w:val="0"/>
        <w:pageBreakBefore w:val="0"/>
        <w:widowControl/>
        <w:kinsoku/>
        <w:wordWrap/>
        <w:overflowPunct/>
        <w:topLinePunct w:val="0"/>
        <w:bidi w:val="0"/>
        <w:snapToGrid w:val="0"/>
        <w:spacing w:line="576" w:lineRule="exact"/>
        <w:ind w:left="150" w:right="150"/>
        <w:jc w:val="both"/>
        <w:textAlignment w:val="auto"/>
        <w:rPr>
          <w:rStyle w:val="10"/>
          <w:rFonts w:hint="default" w:ascii="Times New Roman" w:hAnsi="Times New Roman" w:eastAsia="黑体" w:cs="Times New Roman"/>
          <w:b w:val="0"/>
          <w:bCs/>
          <w:sz w:val="32"/>
          <w:szCs w:val="36"/>
        </w:rPr>
      </w:pPr>
      <w:r>
        <w:rPr>
          <w:rStyle w:val="10"/>
          <w:rFonts w:hint="default" w:ascii="Times New Roman" w:hAnsi="Times New Roman" w:eastAsia="黑体" w:cs="Times New Roman"/>
          <w:b w:val="0"/>
          <w:bCs/>
          <w:sz w:val="32"/>
          <w:szCs w:val="36"/>
        </w:rPr>
        <w:t>一、指导思想</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围绕落实立德树人根本任务，着力服务国家发展战略，牢固树立质量意识，坚持全面考查、综合评价、择优选拔的原则，坚持公开、公平、公正原则，通过推免工作引导学生全面发展。</w:t>
      </w:r>
    </w:p>
    <w:p>
      <w:pPr>
        <w:keepNext w:val="0"/>
        <w:keepLines w:val="0"/>
        <w:pageBreakBefore w:val="0"/>
        <w:widowControl/>
        <w:kinsoku/>
        <w:wordWrap/>
        <w:overflowPunct/>
        <w:topLinePunct w:val="0"/>
        <w:bidi w:val="0"/>
        <w:snapToGrid w:val="0"/>
        <w:spacing w:line="576" w:lineRule="exact"/>
        <w:ind w:left="150" w:right="150"/>
        <w:jc w:val="both"/>
        <w:textAlignment w:val="auto"/>
        <w:rPr>
          <w:rStyle w:val="10"/>
          <w:rFonts w:hint="default" w:ascii="Times New Roman" w:hAnsi="Times New Roman" w:eastAsia="黑体" w:cs="Times New Roman"/>
          <w:b w:val="0"/>
          <w:bCs/>
          <w:sz w:val="32"/>
          <w:szCs w:val="36"/>
        </w:rPr>
      </w:pPr>
      <w:r>
        <w:rPr>
          <w:rStyle w:val="10"/>
          <w:rFonts w:hint="default" w:ascii="Times New Roman" w:hAnsi="Times New Roman" w:eastAsia="黑体" w:cs="Times New Roman"/>
          <w:b w:val="0"/>
          <w:bCs/>
          <w:sz w:val="32"/>
          <w:szCs w:val="36"/>
        </w:rPr>
        <w:t>二、组织领导</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组长:唐俊、马永红</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副组长：李明昕</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成员:贺帅、</w:t>
      </w:r>
      <w:r>
        <w:rPr>
          <w:rFonts w:hint="eastAsia" w:ascii="Times New Roman" w:hAnsi="Times New Roman" w:eastAsia="仿宋" w:cs="Times New Roman"/>
          <w:kern w:val="0"/>
          <w:sz w:val="32"/>
          <w:szCs w:val="32"/>
          <w:lang w:val="en-US" w:eastAsia="zh-CN"/>
        </w:rPr>
        <w:t>郭勇</w:t>
      </w:r>
      <w:r>
        <w:rPr>
          <w:rFonts w:hint="default" w:ascii="Times New Roman" w:hAnsi="Times New Roman" w:eastAsia="仿宋" w:cs="Times New Roman"/>
          <w:kern w:val="0"/>
          <w:sz w:val="32"/>
          <w:szCs w:val="32"/>
        </w:rPr>
        <w:t>、包照日格图、罗婵、江凡璐</w:t>
      </w:r>
    </w:p>
    <w:p>
      <w:pPr>
        <w:keepNext w:val="0"/>
        <w:keepLines w:val="0"/>
        <w:pageBreakBefore w:val="0"/>
        <w:widowControl/>
        <w:kinsoku/>
        <w:wordWrap/>
        <w:overflowPunct/>
        <w:topLinePunct w:val="0"/>
        <w:bidi w:val="0"/>
        <w:snapToGrid w:val="0"/>
        <w:spacing w:line="576" w:lineRule="exact"/>
        <w:ind w:left="150" w:right="150"/>
        <w:jc w:val="both"/>
        <w:textAlignment w:val="auto"/>
        <w:rPr>
          <w:rStyle w:val="10"/>
          <w:rFonts w:hint="default" w:ascii="Times New Roman" w:hAnsi="Times New Roman" w:eastAsia="黑体" w:cs="Times New Roman"/>
          <w:b w:val="0"/>
          <w:bCs/>
          <w:sz w:val="32"/>
          <w:szCs w:val="36"/>
        </w:rPr>
      </w:pPr>
      <w:r>
        <w:rPr>
          <w:rStyle w:val="10"/>
          <w:rFonts w:hint="default" w:ascii="Times New Roman" w:hAnsi="Times New Roman" w:eastAsia="黑体" w:cs="Times New Roman"/>
          <w:b w:val="0"/>
          <w:bCs/>
          <w:sz w:val="32"/>
          <w:szCs w:val="36"/>
        </w:rPr>
        <w:t>三、申请条件</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推荐工作遵循德、智、体、美、劳全面衡量，坚持择优推荐、保证质量、宁缺勿滥和公平、公正、公开的原则。注重对推荐人选的学习成绩考核，同时加强对推荐人选的思想品德考核，确保免试推荐人选的思想品德素质。被推荐人应当同时具备以下基本条件：</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（一）纳入国家普通本科招生计划录取的应届毕业生（不含专升本、第二学士学位学生）。</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（二）具有高尚的爱国主义情操和集体主义精神，社会主义信念坚定，社会责任感强，遵纪守法，积极向上，身心健康。</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（三）前六个学期必修课程学分绩在本专业排名前20%。</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（四）通过大学英语四级考试。</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（五）诚实守信，学风端正，品行表现优良，必修课和专业课无挂科，无任何考试作弊、剽窃他人学术成果、学术造假和违法违纪受处分记录。</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六）对有特殊学术专长或具有突出培养潜质者，经本校二级教授（或学科带头人）牵头的三名以上（含三名）教授联名推荐，学生有关材料（如获奖证书、论文、发明专利、创新创业比赛、主持大学生创新实验计划等）和教授推荐信经学院公示、学校推免工作领导小组审查同意，可不受上述第三条限制，直接进入推免能力素质测试环节。</w:t>
      </w:r>
    </w:p>
    <w:p>
      <w:pPr>
        <w:keepNext w:val="0"/>
        <w:keepLines w:val="0"/>
        <w:pageBreakBefore w:val="0"/>
        <w:widowControl/>
        <w:kinsoku/>
        <w:wordWrap/>
        <w:overflowPunct/>
        <w:topLinePunct w:val="0"/>
        <w:bidi w:val="0"/>
        <w:snapToGrid w:val="0"/>
        <w:spacing w:line="576" w:lineRule="exact"/>
        <w:ind w:left="150" w:right="150"/>
        <w:jc w:val="both"/>
        <w:textAlignment w:val="auto"/>
        <w:rPr>
          <w:rStyle w:val="10"/>
          <w:rFonts w:hint="default" w:ascii="Times New Roman" w:hAnsi="Times New Roman" w:eastAsia="黑体" w:cs="Times New Roman"/>
          <w:b w:val="0"/>
          <w:bCs/>
          <w:sz w:val="32"/>
          <w:szCs w:val="36"/>
        </w:rPr>
      </w:pPr>
      <w:r>
        <w:rPr>
          <w:rStyle w:val="10"/>
          <w:rFonts w:hint="default" w:ascii="Times New Roman" w:hAnsi="Times New Roman" w:eastAsia="黑体" w:cs="Times New Roman"/>
          <w:b w:val="0"/>
          <w:bCs/>
          <w:sz w:val="32"/>
          <w:szCs w:val="36"/>
        </w:rPr>
        <w:t>四、名额分配</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推荐指标根据专业学生人数及一流专业等基本情况决定。</w:t>
      </w:r>
    </w:p>
    <w:p>
      <w:pPr>
        <w:keepNext w:val="0"/>
        <w:keepLines w:val="0"/>
        <w:pageBreakBefore w:val="0"/>
        <w:widowControl/>
        <w:kinsoku/>
        <w:wordWrap/>
        <w:overflowPunct/>
        <w:topLinePunct w:val="0"/>
        <w:bidi w:val="0"/>
        <w:snapToGrid w:val="0"/>
        <w:spacing w:line="576" w:lineRule="exact"/>
        <w:ind w:left="150" w:right="150"/>
        <w:jc w:val="both"/>
        <w:textAlignment w:val="auto"/>
        <w:rPr>
          <w:rStyle w:val="10"/>
          <w:rFonts w:hint="default" w:ascii="Times New Roman" w:hAnsi="Times New Roman" w:eastAsia="黑体" w:cs="Times New Roman"/>
          <w:b w:val="0"/>
          <w:bCs/>
          <w:sz w:val="32"/>
          <w:szCs w:val="36"/>
        </w:rPr>
      </w:pPr>
      <w:r>
        <w:rPr>
          <w:rStyle w:val="10"/>
          <w:rFonts w:hint="default" w:ascii="Times New Roman" w:hAnsi="Times New Roman" w:eastAsia="黑体" w:cs="Times New Roman"/>
          <w:b w:val="0"/>
          <w:bCs/>
          <w:sz w:val="32"/>
          <w:szCs w:val="36"/>
        </w:rPr>
        <w:t>五、计分办法</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楷体" w:cs="Times New Roman"/>
          <w:kern w:val="0"/>
          <w:sz w:val="32"/>
          <w:szCs w:val="32"/>
        </w:rPr>
      </w:pPr>
      <w:r>
        <w:rPr>
          <w:rFonts w:hint="default" w:ascii="Times New Roman" w:hAnsi="Times New Roman" w:eastAsia="楷体" w:cs="Times New Roman"/>
          <w:kern w:val="0"/>
          <w:sz w:val="32"/>
          <w:szCs w:val="32"/>
        </w:rPr>
        <w:t>（一）综合测评成绩</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推免生综合测评成绩，由课程学习成绩、特殊学术专长或具有突出培养潜质加分构成，计分办法为：</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综合测评成绩=课程学习成绩×85%＋特殊学术专长或具有突出培养潜质加分×15%（计算结果保留两位小数，下同）。</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楷体" w:cs="Times New Roman"/>
          <w:kern w:val="0"/>
          <w:sz w:val="32"/>
          <w:szCs w:val="32"/>
        </w:rPr>
      </w:pPr>
      <w:r>
        <w:rPr>
          <w:rFonts w:hint="default" w:ascii="Times New Roman" w:hAnsi="Times New Roman" w:eastAsia="楷体" w:cs="Times New Roman"/>
          <w:kern w:val="0"/>
          <w:sz w:val="32"/>
          <w:szCs w:val="32"/>
        </w:rPr>
        <w:t>（二）课程学习成绩</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课程学习成绩以必修课程学分绩来衡量，总分为100分，考核范围为四年制专业前六个学期所有计划内必修课程的考试成绩。</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必修课程学分绩的计分办法为：</w:t>
      </w:r>
    </w:p>
    <w:p>
      <w:pPr>
        <w:autoSpaceDE w:val="0"/>
        <w:autoSpaceDN w:val="0"/>
        <w:adjustRightInd w:val="0"/>
        <w:snapToGrid w:val="0"/>
        <w:spacing w:line="360" w:lineRule="auto"/>
        <w:ind w:firstLine="640"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必修课程学分绩=</w:t>
      </w:r>
      <w:r>
        <w:rPr>
          <w:rFonts w:hint="default" w:ascii="Times New Roman" w:hAnsi="Times New Roman" w:eastAsia="仿宋" w:cs="Times New Roman"/>
          <w:kern w:val="0"/>
          <w:sz w:val="32"/>
          <w:szCs w:val="32"/>
        </w:rPr>
        <w:drawing>
          <wp:inline distT="0" distB="0" distL="114300" distR="114300">
            <wp:extent cx="2240915" cy="502285"/>
            <wp:effectExtent l="0" t="0" r="0" b="1270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2240915" cy="502285"/>
                    </a:xfrm>
                    <a:prstGeom prst="rect">
                      <a:avLst/>
                    </a:prstGeom>
                    <a:noFill/>
                    <a:ln>
                      <a:noFill/>
                    </a:ln>
                  </pic:spPr>
                </pic:pic>
              </a:graphicData>
            </a:graphic>
          </wp:inline>
        </w:drawing>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注：复修课程的计算以第一次成绩为准。</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楷体" w:cs="Times New Roman"/>
          <w:kern w:val="0"/>
          <w:sz w:val="32"/>
          <w:szCs w:val="32"/>
        </w:rPr>
      </w:pPr>
      <w:r>
        <w:rPr>
          <w:rFonts w:hint="default" w:ascii="Times New Roman" w:hAnsi="Times New Roman" w:eastAsia="楷体" w:cs="Times New Roman"/>
          <w:kern w:val="0"/>
          <w:sz w:val="32"/>
          <w:szCs w:val="32"/>
        </w:rPr>
        <w:t>（三）特殊学术专长或具有突出培养潜质加分（总分100分）</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特殊学术专长或具有突出培养潜质成绩考核学生除学习成绩外的其他方面,具体赋分如下表：</w:t>
      </w:r>
    </w:p>
    <w:tbl>
      <w:tblPr>
        <w:tblStyle w:val="8"/>
        <w:tblW w:w="8361"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42"/>
        <w:gridCol w:w="1500"/>
        <w:gridCol w:w="1418"/>
        <w:gridCol w:w="1644"/>
        <w:gridCol w:w="1251"/>
        <w:gridCol w:w="1306"/>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5804" w:type="dxa"/>
            <w:gridSpan w:val="4"/>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8"/>
                <w:szCs w:val="30"/>
              </w:rPr>
            </w:pPr>
            <w:r>
              <w:rPr>
                <w:rFonts w:hint="default" w:ascii="Times New Roman" w:hAnsi="Times New Roman" w:eastAsia="仿宋" w:cs="Times New Roman"/>
                <w:kern w:val="0"/>
                <w:sz w:val="28"/>
                <w:szCs w:val="30"/>
              </w:rPr>
              <w:t>学术竞赛类：90分</w:t>
            </w:r>
          </w:p>
        </w:tc>
        <w:tc>
          <w:tcPr>
            <w:tcW w:w="2557" w:type="dxa"/>
            <w:gridSpan w:val="2"/>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8"/>
                <w:szCs w:val="30"/>
              </w:rPr>
            </w:pPr>
            <w:r>
              <w:rPr>
                <w:rFonts w:hint="default" w:ascii="Times New Roman" w:hAnsi="Times New Roman" w:eastAsia="仿宋" w:cs="Times New Roman"/>
                <w:kern w:val="0"/>
                <w:sz w:val="28"/>
                <w:szCs w:val="30"/>
              </w:rPr>
              <w:t>其他：10分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933" w:hRule="atLeast"/>
        </w:trPr>
        <w:tc>
          <w:tcPr>
            <w:tcW w:w="1242"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4"/>
                <w:szCs w:val="30"/>
              </w:rPr>
            </w:pPr>
            <w:r>
              <w:rPr>
                <w:rFonts w:hint="default" w:ascii="Times New Roman" w:hAnsi="Times New Roman" w:eastAsia="仿宋" w:cs="Times New Roman"/>
                <w:kern w:val="0"/>
                <w:sz w:val="24"/>
                <w:szCs w:val="30"/>
              </w:rPr>
              <w:t>英语</w:t>
            </w: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4"/>
                <w:szCs w:val="30"/>
              </w:rPr>
            </w:pPr>
            <w:r>
              <w:rPr>
                <w:rFonts w:hint="default" w:ascii="Times New Roman" w:hAnsi="Times New Roman" w:eastAsia="仿宋" w:cs="Times New Roman"/>
                <w:kern w:val="0"/>
                <w:sz w:val="24"/>
                <w:szCs w:val="30"/>
              </w:rPr>
              <w:t>5分</w:t>
            </w:r>
          </w:p>
        </w:tc>
        <w:tc>
          <w:tcPr>
            <w:tcW w:w="1500"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4"/>
                <w:szCs w:val="30"/>
              </w:rPr>
            </w:pPr>
            <w:r>
              <w:rPr>
                <w:rFonts w:hint="default" w:ascii="Times New Roman" w:hAnsi="Times New Roman" w:eastAsia="仿宋" w:cs="Times New Roman"/>
                <w:kern w:val="0"/>
                <w:sz w:val="24"/>
                <w:szCs w:val="30"/>
              </w:rPr>
              <w:t>学术</w:t>
            </w: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4"/>
                <w:szCs w:val="30"/>
              </w:rPr>
            </w:pPr>
            <w:r>
              <w:rPr>
                <w:rFonts w:hint="default" w:ascii="Times New Roman" w:hAnsi="Times New Roman" w:eastAsia="仿宋" w:cs="Times New Roman"/>
                <w:kern w:val="0"/>
                <w:sz w:val="24"/>
                <w:szCs w:val="30"/>
              </w:rPr>
              <w:t>40分</w:t>
            </w:r>
          </w:p>
        </w:tc>
        <w:tc>
          <w:tcPr>
            <w:tcW w:w="1418"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4"/>
                <w:szCs w:val="30"/>
              </w:rPr>
            </w:pPr>
            <w:r>
              <w:rPr>
                <w:rFonts w:hint="default" w:ascii="Times New Roman" w:hAnsi="Times New Roman" w:eastAsia="仿宋" w:cs="Times New Roman"/>
                <w:kern w:val="0"/>
                <w:sz w:val="24"/>
                <w:szCs w:val="30"/>
              </w:rPr>
              <w:t>科技竞赛 20分</w:t>
            </w:r>
          </w:p>
        </w:tc>
        <w:tc>
          <w:tcPr>
            <w:tcW w:w="1644"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4"/>
                <w:szCs w:val="30"/>
              </w:rPr>
            </w:pPr>
            <w:r>
              <w:rPr>
                <w:rFonts w:hint="default" w:ascii="Times New Roman" w:hAnsi="Times New Roman" w:eastAsia="仿宋" w:cs="Times New Roman"/>
                <w:kern w:val="0"/>
                <w:sz w:val="24"/>
                <w:szCs w:val="30"/>
              </w:rPr>
              <w:t>创新创业目</w:t>
            </w:r>
            <w:r>
              <w:rPr>
                <w:rFonts w:hint="default" w:ascii="Times New Roman" w:hAnsi="Times New Roman" w:eastAsia="仿宋" w:cs="Times New Roman"/>
                <w:kern w:val="0"/>
                <w:sz w:val="24"/>
                <w:szCs w:val="11"/>
              </w:rPr>
              <w:t>25分</w:t>
            </w:r>
          </w:p>
        </w:tc>
        <w:tc>
          <w:tcPr>
            <w:tcW w:w="1251"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4"/>
                <w:szCs w:val="30"/>
              </w:rPr>
            </w:pPr>
            <w:r>
              <w:rPr>
                <w:rFonts w:hint="default" w:ascii="Times New Roman" w:hAnsi="Times New Roman" w:eastAsia="仿宋" w:cs="Times New Roman"/>
                <w:kern w:val="0"/>
                <w:sz w:val="24"/>
                <w:szCs w:val="30"/>
              </w:rPr>
              <w:t>各类表彰</w:t>
            </w: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4"/>
                <w:szCs w:val="30"/>
              </w:rPr>
            </w:pPr>
            <w:r>
              <w:rPr>
                <w:rFonts w:hint="default" w:ascii="Times New Roman" w:hAnsi="Times New Roman" w:eastAsia="仿宋" w:cs="Times New Roman"/>
                <w:kern w:val="0"/>
                <w:sz w:val="24"/>
                <w:szCs w:val="30"/>
              </w:rPr>
              <w:t>7分</w:t>
            </w:r>
          </w:p>
        </w:tc>
        <w:tc>
          <w:tcPr>
            <w:tcW w:w="1306"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4"/>
                <w:szCs w:val="30"/>
              </w:rPr>
            </w:pPr>
            <w:r>
              <w:rPr>
                <w:rFonts w:hint="default" w:ascii="Times New Roman" w:hAnsi="Times New Roman" w:eastAsia="仿宋" w:cs="Times New Roman"/>
                <w:kern w:val="0"/>
                <w:sz w:val="24"/>
                <w:szCs w:val="30"/>
              </w:rPr>
              <w:t>社会工作</w:t>
            </w: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24"/>
                <w:szCs w:val="30"/>
              </w:rPr>
            </w:pPr>
            <w:r>
              <w:rPr>
                <w:rFonts w:hint="default" w:ascii="Times New Roman" w:hAnsi="Times New Roman" w:eastAsia="仿宋" w:cs="Times New Roman"/>
                <w:kern w:val="0"/>
                <w:sz w:val="24"/>
                <w:szCs w:val="30"/>
              </w:rPr>
              <w:t>3分</w:t>
            </w:r>
          </w:p>
        </w:tc>
      </w:tr>
    </w:tbl>
    <w:p>
      <w:pPr>
        <w:keepNext w:val="0"/>
        <w:keepLines w:val="0"/>
        <w:pageBreakBefore w:val="0"/>
        <w:numPr>
          <w:ilvl w:val="0"/>
          <w:numId w:val="1"/>
        </w:numPr>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学术竞赛类：</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eastAsia"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①通过大学英语六级加分标准</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m:oMathPara>
        <m:oMath>
          <m:r>
            <m:rPr>
              <m:sty m:val="p"/>
            </m:rPr>
            <w:rPr>
              <w:rFonts w:hint="eastAsia" w:ascii="Cambria Math" w:hAnsi="Times New Roman" w:eastAsia="仿宋" w:cs="Times New Roman"/>
              <w:kern w:val="0"/>
              <w:sz w:val="32"/>
              <w:szCs w:val="32"/>
              <w:lang w:val="en-US" w:eastAsia="zh-CN"/>
            </w:rPr>
            <m:t>所加分数</m:t>
          </m:r>
          <m:r>
            <m:rPr>
              <m:sty m:val="p"/>
            </m:rPr>
            <w:rPr>
              <w:rFonts w:hint="default" w:ascii="Cambria Math" w:hAnsi="Times New Roman" w:eastAsia="仿宋" w:cs="Times New Roman"/>
              <w:kern w:val="0"/>
              <w:sz w:val="32"/>
              <w:szCs w:val="32"/>
              <w:lang w:val="en-US" w:eastAsia="zh-CN"/>
            </w:rPr>
            <m:t>=</m:t>
          </m:r>
          <m:f>
            <m:fPr>
              <m:ctrlPr>
                <w:rPr>
                  <w:rFonts w:hint="default" w:ascii="Cambria Math" w:hAnsi="Cambria Math" w:eastAsia="仿宋" w:cs="Times New Roman"/>
                  <w:kern w:val="0"/>
                  <w:sz w:val="32"/>
                  <w:szCs w:val="32"/>
                </w:rPr>
              </m:ctrlPr>
            </m:fPr>
            <m:num>
              <m:r>
                <m:rPr>
                  <m:sty m:val="p"/>
                </m:rPr>
                <w:rPr>
                  <w:rFonts w:hint="default" w:ascii="Cambria Math" w:hAnsi="Cambria Math" w:eastAsia="仿宋" w:cs="Times New Roman"/>
                  <w:kern w:val="0"/>
                  <w:sz w:val="32"/>
                  <w:szCs w:val="32"/>
                </w:rPr>
                <m:t>考生考分</m:t>
              </m:r>
              <m:ctrlPr>
                <w:rPr>
                  <w:rFonts w:hint="default" w:ascii="Cambria Math" w:hAnsi="Cambria Math" w:eastAsia="仿宋" w:cs="Times New Roman"/>
                  <w:kern w:val="0"/>
                  <w:sz w:val="32"/>
                  <w:szCs w:val="32"/>
                </w:rPr>
              </m:ctrlPr>
            </m:num>
            <m:den>
              <m:r>
                <m:rPr>
                  <m:sty m:val="p"/>
                </m:rPr>
                <w:rPr>
                  <w:rFonts w:hint="default" w:ascii="Cambria Math" w:hAnsi="Cambria Math" w:eastAsia="仿宋" w:cs="Times New Roman"/>
                  <w:kern w:val="0"/>
                  <w:sz w:val="32"/>
                  <w:szCs w:val="32"/>
                </w:rPr>
                <m:t>710</m:t>
              </m:r>
              <m:ctrlPr>
                <w:rPr>
                  <w:rFonts w:hint="default" w:ascii="Cambria Math" w:hAnsi="Cambria Math" w:eastAsia="仿宋" w:cs="Times New Roman"/>
                  <w:kern w:val="0"/>
                  <w:sz w:val="32"/>
                  <w:szCs w:val="32"/>
                </w:rPr>
              </m:ctrlPr>
            </m:den>
          </m:f>
          <m:r>
            <m:rPr>
              <m:sty m:val="p"/>
            </m:rPr>
            <w:rPr>
              <w:rFonts w:hint="eastAsia" w:ascii="Cambria Math" w:hAnsi="Cambria Math" w:eastAsia="仿宋" w:cs="Times New Roman"/>
              <w:kern w:val="0"/>
              <w:sz w:val="32"/>
              <w:szCs w:val="32"/>
              <w:lang w:val="en-US" w:eastAsia="zh-CN"/>
            </w:rPr>
            <m:t>x</m:t>
          </m:r>
          <m:r>
            <m:rPr>
              <m:sty m:val="p"/>
            </m:rPr>
            <w:rPr>
              <w:rFonts w:hint="default" w:ascii="Cambria Math" w:hAnsi="Cambria Math" w:eastAsia="仿宋" w:cs="Times New Roman"/>
              <w:kern w:val="0"/>
              <w:sz w:val="32"/>
              <w:szCs w:val="32"/>
              <w:lang w:val="en-US" w:eastAsia="zh-CN"/>
            </w:rPr>
            <m:t>5</m:t>
          </m:r>
        </m:oMath>
      </m:oMathPara>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②学术类材料要求：论文作者要求学生本人为第一作者或导师第一作者本人第二作者，其他作者不加分；所有学术类获奖累计加分不超过40分，论文或专利需要提供相关佐证材料，由学院推免工作小组讨论审核决定。</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具体加分政策如下：</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在公开发行的核心及以上刊物上发表专业相关学术论文加分，加分标准如下：核心以上二类期刊以下学术期刊论文每篇加10分，总计不超过 20 分、 二类及以上期刊每篇加20分，总计不超过 40 分。</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获得国家发明专利的，一项最多加 10 分。每一发明专利具体加分按照专利申请者的贡献度计分，多项累计不超过 20 分。</w:t>
      </w:r>
    </w:p>
    <w:p>
      <w:pPr>
        <w:keepNext w:val="0"/>
        <w:keepLines w:val="0"/>
        <w:pageBreakBefore w:val="0"/>
        <w:kinsoku/>
        <w:wordWrap/>
        <w:overflowPunct/>
        <w:topLinePunct w:val="0"/>
        <w:autoSpaceDE w:val="0"/>
        <w:autoSpaceDN w:val="0"/>
        <w:bidi w:val="0"/>
        <w:adjustRightInd w:val="0"/>
        <w:snapToGrid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③科技竞赛：科技竞赛分为专业类竞赛和非专业类竞赛，专业类竞赛包括：“数学建模”、“数学竞赛”、“物理类竞赛”。赋分标准如下：</w:t>
      </w:r>
    </w:p>
    <w:tbl>
      <w:tblPr>
        <w:tblStyle w:val="7"/>
        <w:tblpPr w:leftFromText="180" w:rightFromText="180" w:vertAnchor="text" w:horzAnchor="margin" w:tblpXSpec="center" w:tblpY="153"/>
        <w:tblOverlap w:val="never"/>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1681"/>
        <w:gridCol w:w="212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823" w:type="dxa"/>
            <w:gridSpan w:val="2"/>
            <w:tcBorders>
              <w:tl2br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 xml:space="preserve">                作者排位</w:t>
            </w:r>
          </w:p>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 xml:space="preserve">        项目 </w:t>
            </w:r>
          </w:p>
        </w:tc>
        <w:tc>
          <w:tcPr>
            <w:tcW w:w="2126" w:type="dxa"/>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第一位作者</w:t>
            </w:r>
          </w:p>
        </w:tc>
        <w:tc>
          <w:tcPr>
            <w:tcW w:w="1984" w:type="dxa"/>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第二至三位作者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142" w:type="dxa"/>
            <w:vMerge w:val="restart"/>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国家级</w:t>
            </w:r>
          </w:p>
        </w:tc>
        <w:tc>
          <w:tcPr>
            <w:tcW w:w="1681" w:type="dxa"/>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一等奖</w:t>
            </w:r>
          </w:p>
        </w:tc>
        <w:tc>
          <w:tcPr>
            <w:tcW w:w="2126" w:type="dxa"/>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10</w:t>
            </w:r>
          </w:p>
        </w:tc>
        <w:tc>
          <w:tcPr>
            <w:tcW w:w="1984" w:type="dxa"/>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142" w:type="dxa"/>
            <w:vMerge w:val="continue"/>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szCs w:val="21"/>
              </w:rPr>
            </w:pPr>
          </w:p>
        </w:tc>
        <w:tc>
          <w:tcPr>
            <w:tcW w:w="1681" w:type="dxa"/>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二等奖</w:t>
            </w:r>
          </w:p>
        </w:tc>
        <w:tc>
          <w:tcPr>
            <w:tcW w:w="2126" w:type="dxa"/>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7.5</w:t>
            </w:r>
          </w:p>
        </w:tc>
        <w:tc>
          <w:tcPr>
            <w:tcW w:w="1984" w:type="dxa"/>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142" w:type="dxa"/>
            <w:vMerge w:val="continue"/>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szCs w:val="21"/>
              </w:rPr>
            </w:pPr>
          </w:p>
        </w:tc>
        <w:tc>
          <w:tcPr>
            <w:tcW w:w="1681" w:type="dxa"/>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三等奖</w:t>
            </w:r>
          </w:p>
        </w:tc>
        <w:tc>
          <w:tcPr>
            <w:tcW w:w="2126" w:type="dxa"/>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5</w:t>
            </w:r>
          </w:p>
        </w:tc>
        <w:tc>
          <w:tcPr>
            <w:tcW w:w="1984" w:type="dxa"/>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142" w:type="dxa"/>
            <w:vMerge w:val="restart"/>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省级</w:t>
            </w:r>
          </w:p>
        </w:tc>
        <w:tc>
          <w:tcPr>
            <w:tcW w:w="1681" w:type="dxa"/>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一等奖</w:t>
            </w:r>
          </w:p>
        </w:tc>
        <w:tc>
          <w:tcPr>
            <w:tcW w:w="2126" w:type="dxa"/>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5</w:t>
            </w:r>
          </w:p>
        </w:tc>
        <w:tc>
          <w:tcPr>
            <w:tcW w:w="1984" w:type="dxa"/>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142" w:type="dxa"/>
            <w:vMerge w:val="continue"/>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p>
        </w:tc>
        <w:tc>
          <w:tcPr>
            <w:tcW w:w="1681" w:type="dxa"/>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二等奖</w:t>
            </w:r>
          </w:p>
        </w:tc>
        <w:tc>
          <w:tcPr>
            <w:tcW w:w="2126" w:type="dxa"/>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2.5</w:t>
            </w:r>
          </w:p>
        </w:tc>
        <w:tc>
          <w:tcPr>
            <w:tcW w:w="1984" w:type="dxa"/>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142" w:type="dxa"/>
            <w:vMerge w:val="continue"/>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p>
        </w:tc>
        <w:tc>
          <w:tcPr>
            <w:tcW w:w="1681" w:type="dxa"/>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三等奖</w:t>
            </w:r>
          </w:p>
        </w:tc>
        <w:tc>
          <w:tcPr>
            <w:tcW w:w="2126" w:type="dxa"/>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1.5</w:t>
            </w:r>
          </w:p>
        </w:tc>
        <w:tc>
          <w:tcPr>
            <w:tcW w:w="1984" w:type="dxa"/>
            <w:vAlign w:val="center"/>
          </w:tcPr>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w:t>
            </w:r>
          </w:p>
        </w:tc>
      </w:tr>
    </w:tbl>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注：科技竞赛累计加分不超过20分，</w:t>
      </w:r>
      <w:bookmarkStart w:id="0" w:name="_Hlk113986393"/>
      <w:bookmarkStart w:id="1" w:name="_Hlk113986212"/>
      <w:r>
        <w:rPr>
          <w:rFonts w:hint="default" w:ascii="Times New Roman" w:hAnsi="Times New Roman" w:eastAsia="仿宋" w:cs="Times New Roman"/>
          <w:kern w:val="0"/>
          <w:sz w:val="32"/>
          <w:szCs w:val="32"/>
        </w:rPr>
        <w:t>同一类项目不累计加分，以最高分计算</w:t>
      </w:r>
      <w:bookmarkEnd w:id="0"/>
      <w:r>
        <w:rPr>
          <w:rFonts w:hint="default" w:ascii="Times New Roman" w:hAnsi="Times New Roman" w:eastAsia="仿宋" w:cs="Times New Roman"/>
          <w:kern w:val="0"/>
          <w:sz w:val="32"/>
          <w:szCs w:val="32"/>
        </w:rPr>
        <w:t>。</w:t>
      </w:r>
      <w:bookmarkEnd w:id="1"/>
      <w:r>
        <w:rPr>
          <w:rFonts w:hint="default" w:ascii="Times New Roman" w:hAnsi="Times New Roman" w:eastAsia="仿宋" w:cs="Times New Roman"/>
          <w:kern w:val="0"/>
          <w:sz w:val="32"/>
          <w:szCs w:val="32"/>
        </w:rPr>
        <w:t>非专业类竞赛奖励根据专业类科技竞赛奖励跨层降一级别加分，累加分不超过10分。获奖后出具证书和证明材料，由学院推免工作小组审核确定。</w:t>
      </w: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④创新创业项目：“挑战杯”、“互联网+”赋分标准如下：</w:t>
      </w: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p>
    <w:tbl>
      <w:tblPr>
        <w:tblStyle w:val="7"/>
        <w:tblpPr w:leftFromText="180" w:rightFromText="180" w:vertAnchor="text" w:horzAnchor="margin" w:tblpXSpec="center" w:tblpY="153"/>
        <w:tblOverlap w:val="never"/>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559"/>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3397" w:type="dxa"/>
            <w:gridSpan w:val="2"/>
            <w:tcBorders>
              <w:tl2br w:val="single" w:color="auto" w:sz="4" w:space="0"/>
            </w:tcBorders>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 xml:space="preserve">      作者排位          </w:t>
            </w:r>
          </w:p>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 xml:space="preserve">   项目   </w:t>
            </w:r>
          </w:p>
        </w:tc>
        <w:tc>
          <w:tcPr>
            <w:tcW w:w="2410" w:type="dxa"/>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第一位作者</w:t>
            </w:r>
          </w:p>
        </w:tc>
        <w:tc>
          <w:tcPr>
            <w:tcW w:w="2410" w:type="dxa"/>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第二至三位作者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838" w:type="dxa"/>
            <w:vMerge w:val="restart"/>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国家级</w:t>
            </w:r>
          </w:p>
        </w:tc>
        <w:tc>
          <w:tcPr>
            <w:tcW w:w="1559" w:type="dxa"/>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一等奖</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12.5</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838" w:type="dxa"/>
            <w:vMerge w:val="continue"/>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p>
        </w:tc>
        <w:tc>
          <w:tcPr>
            <w:tcW w:w="1559" w:type="dxa"/>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二等奖</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7.5</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838" w:type="dxa"/>
            <w:vMerge w:val="continue"/>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p>
        </w:tc>
        <w:tc>
          <w:tcPr>
            <w:tcW w:w="1559" w:type="dxa"/>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三等奖</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5</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838" w:type="dxa"/>
            <w:vMerge w:val="restart"/>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省级</w:t>
            </w:r>
          </w:p>
        </w:tc>
        <w:tc>
          <w:tcPr>
            <w:tcW w:w="1559" w:type="dxa"/>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一等奖</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5</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838" w:type="dxa"/>
            <w:vMerge w:val="continue"/>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p>
        </w:tc>
        <w:tc>
          <w:tcPr>
            <w:tcW w:w="1559" w:type="dxa"/>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二等奖</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2.5</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838" w:type="dxa"/>
            <w:vMerge w:val="continue"/>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p>
        </w:tc>
        <w:tc>
          <w:tcPr>
            <w:tcW w:w="1559" w:type="dxa"/>
            <w:vAlign w:val="center"/>
          </w:tcPr>
          <w:p>
            <w:pPr>
              <w:keepNext w:val="0"/>
              <w:keepLines w:val="0"/>
              <w:pageBreakBefore w:val="0"/>
              <w:kinsoku/>
              <w:wordWrap/>
              <w:overflowPunct/>
              <w:topLinePunct w:val="0"/>
              <w:bidi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三等奖</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1.5</w:t>
            </w:r>
          </w:p>
        </w:tc>
        <w:tc>
          <w:tcPr>
            <w:tcW w:w="2410"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w:t>
            </w:r>
          </w:p>
        </w:tc>
      </w:tr>
    </w:tbl>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注：创新创业项目累加分不超过25分。同一类项目不累计加分，以最高分计算。获奖后出具证书和证明材料，由学院推免工作小组审核确定。</w:t>
      </w:r>
    </w:p>
    <w:p>
      <w:pPr>
        <w:keepNext w:val="0"/>
        <w:keepLines w:val="0"/>
        <w:pageBreakBefore w:val="0"/>
        <w:numPr>
          <w:ilvl w:val="0"/>
          <w:numId w:val="1"/>
        </w:numPr>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其他类</w:t>
      </w: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①各类表彰：提供相关佐证材料，由学院推免工作小组讨论研究决定。其中，非学术类获奖或受表彰学生按如下办法加分：</w:t>
      </w:r>
    </w:p>
    <w:tbl>
      <w:tblPr>
        <w:tblStyle w:val="7"/>
        <w:tblW w:w="6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3"/>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903"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获奖等级</w:t>
            </w:r>
          </w:p>
        </w:tc>
        <w:tc>
          <w:tcPr>
            <w:tcW w:w="3038"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903"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国家级</w:t>
            </w:r>
          </w:p>
        </w:tc>
        <w:tc>
          <w:tcPr>
            <w:tcW w:w="3038"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903"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省级</w:t>
            </w:r>
          </w:p>
        </w:tc>
        <w:tc>
          <w:tcPr>
            <w:tcW w:w="3038" w:type="dxa"/>
            <w:vAlign w:val="center"/>
          </w:tcPr>
          <w:p>
            <w:pPr>
              <w:keepNext w:val="0"/>
              <w:keepLines w:val="0"/>
              <w:pageBreakBefore w:val="0"/>
              <w:kinsoku/>
              <w:wordWrap/>
              <w:overflowPunct/>
              <w:topLinePunct w:val="0"/>
              <w:bidi w:val="0"/>
              <w:spacing w:line="576" w:lineRule="exact"/>
              <w:ind w:firstLine="600" w:firstLineChars="200"/>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w:t>
            </w:r>
          </w:p>
        </w:tc>
      </w:tr>
    </w:tbl>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注：总分不超过7分，同一类项目不累计加分，以最高分计算。出具证书和证明材料，由学院推免工作小组审核确定。</w:t>
      </w:r>
    </w:p>
    <w:p>
      <w:pPr>
        <w:keepNext w:val="0"/>
        <w:keepLines w:val="0"/>
        <w:pageBreakBefore w:val="0"/>
        <w:kinsoku/>
        <w:wordWrap/>
        <w:overflowPunct/>
        <w:topLinePunct w:val="0"/>
        <w:autoSpaceDE w:val="0"/>
        <w:autoSpaceDN w:val="0"/>
        <w:bidi w:val="0"/>
        <w:adjustRightInd w:val="0"/>
        <w:snapToGrid w:val="0"/>
        <w:spacing w:line="576" w:lineRule="exact"/>
        <w:ind w:firstLine="60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kern w:val="0"/>
          <w:sz w:val="30"/>
          <w:szCs w:val="30"/>
        </w:rPr>
        <w:t>②</w:t>
      </w:r>
      <w:r>
        <w:rPr>
          <w:rFonts w:hint="default" w:ascii="Times New Roman" w:hAnsi="Times New Roman" w:eastAsia="仿宋" w:cs="Times New Roman"/>
          <w:sz w:val="32"/>
          <w:szCs w:val="32"/>
        </w:rPr>
        <w:t>社会工作加分：</w:t>
      </w:r>
    </w:p>
    <w:tbl>
      <w:tblPr>
        <w:tblStyle w:val="7"/>
        <w:tblW w:w="7131" w:type="dxa"/>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1560"/>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169" w:type="dxa"/>
            <w:tcBorders>
              <w:tl2br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bCs/>
                <w:sz w:val="30"/>
                <w:szCs w:val="30"/>
              </w:rPr>
            </w:pPr>
            <w:r>
              <w:rPr>
                <w:rFonts w:hint="default" w:ascii="Times New Roman" w:hAnsi="Times New Roman" w:eastAsia="仿宋" w:cs="Times New Roman"/>
                <w:bCs/>
                <w:sz w:val="24"/>
                <w:szCs w:val="28"/>
              </w:rPr>
              <w:t xml:space="preserve">           </w:t>
            </w:r>
            <w:r>
              <w:rPr>
                <w:rFonts w:hint="default" w:ascii="Times New Roman" w:hAnsi="Times New Roman" w:eastAsia="仿宋" w:cs="Times New Roman"/>
                <w:sz w:val="30"/>
                <w:szCs w:val="30"/>
              </w:rPr>
              <w:t>级别</w:t>
            </w:r>
          </w:p>
        </w:tc>
        <w:tc>
          <w:tcPr>
            <w:tcW w:w="1560"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一    级</w:t>
            </w:r>
          </w:p>
        </w:tc>
        <w:tc>
          <w:tcPr>
            <w:tcW w:w="1701"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二    级</w:t>
            </w:r>
          </w:p>
        </w:tc>
        <w:tc>
          <w:tcPr>
            <w:tcW w:w="1701"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169"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sz w:val="22"/>
                <w:szCs w:val="28"/>
              </w:rPr>
            </w:pPr>
            <w:r>
              <w:rPr>
                <w:rFonts w:hint="default" w:ascii="Times New Roman" w:hAnsi="Times New Roman" w:eastAsia="仿宋" w:cs="Times New Roman"/>
                <w:kern w:val="0"/>
                <w:sz w:val="30"/>
                <w:szCs w:val="30"/>
              </w:rPr>
              <w:t>分值</w:t>
            </w:r>
          </w:p>
        </w:tc>
        <w:tc>
          <w:tcPr>
            <w:tcW w:w="1560"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3</w:t>
            </w:r>
          </w:p>
        </w:tc>
        <w:tc>
          <w:tcPr>
            <w:tcW w:w="1701"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2</w:t>
            </w:r>
          </w:p>
        </w:tc>
        <w:tc>
          <w:tcPr>
            <w:tcW w:w="1701" w:type="dxa"/>
            <w:vAlign w:val="center"/>
          </w:tcPr>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1</w:t>
            </w:r>
          </w:p>
        </w:tc>
      </w:tr>
    </w:tbl>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一级： 自治区级学联、社团主席。</w:t>
      </w: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二级： 校学生会、社团联合会、青年志愿者协会、自律委员会正、副主席，正、副会长；五星级注册志愿者，参军入伍服兵役。</w:t>
      </w: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三级：校级学生组织正、副部长；学院学生会正、副主席；团总支副书记；团支部书记、班长；四星级注册志愿者。</w:t>
      </w: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注： (一)多项任职者，计最高分，不予重复加分，社会工作累加分不超过3分。</w:t>
      </w: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（二）班级干部任职一年及一年以上有资格加分。分数=</w:t>
      </w:r>
      <w:r>
        <w:rPr>
          <w:rFonts w:hint="default" w:ascii="Times New Roman" w:hAnsi="Times New Roman" w:eastAsia="仿宋" w:cs="Times New Roman"/>
          <w:kern w:val="0"/>
          <w:sz w:val="32"/>
          <w:szCs w:val="32"/>
          <w:lang w:val="en-US" w:eastAsia="zh-CN"/>
        </w:rPr>
        <w:t>(工作年限/3)X1</w:t>
      </w:r>
    </w:p>
    <w:p>
      <w:pPr>
        <w:keepNext w:val="0"/>
        <w:keepLines w:val="0"/>
        <w:pageBreakBefore w:val="0"/>
        <w:widowControl/>
        <w:kinsoku/>
        <w:wordWrap/>
        <w:overflowPunct/>
        <w:topLinePunct w:val="0"/>
        <w:bidi w:val="0"/>
        <w:snapToGrid w:val="0"/>
        <w:spacing w:line="576" w:lineRule="exact"/>
        <w:ind w:left="150" w:right="150"/>
        <w:jc w:val="both"/>
        <w:textAlignment w:val="auto"/>
        <w:rPr>
          <w:rStyle w:val="10"/>
          <w:rFonts w:hint="default" w:ascii="Times New Roman" w:hAnsi="Times New Roman" w:eastAsia="黑体" w:cs="Times New Roman"/>
          <w:b w:val="0"/>
          <w:bCs/>
          <w:sz w:val="32"/>
          <w:szCs w:val="36"/>
        </w:rPr>
      </w:pPr>
      <w:r>
        <w:rPr>
          <w:rStyle w:val="10"/>
          <w:rFonts w:hint="default" w:ascii="Times New Roman" w:hAnsi="Times New Roman" w:eastAsia="黑体" w:cs="Times New Roman"/>
          <w:b w:val="0"/>
          <w:bCs/>
          <w:sz w:val="32"/>
          <w:szCs w:val="36"/>
        </w:rPr>
        <w:t>六、推免程序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个人申报：本人申报，须本人填写《内蒙古科技大学推荐免试攻读硕士学位研究生思想品德考核表》(见附表1)《内蒙古科技大学免试推荐攻读硕士学位研究生申请表》(见附表2)，并提交相应证明材料电子版及纸质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（二）确定预推免入围人选：学院推免生遴选工作小组对申请人进行审核。对符合申请条件的申请人进行能力素质测试，按综合测评成绩顺序确定该专业预推免入围人选。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（三）预推免入围人选谈话：学院推免工作小组和预推免入围人选分别谈话，给予合理目标建议。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（四）资格复查及公示：学院推免工作领导小组对预推免人选进行资格复查，资格复查合格的学生在学院网站进行公示。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（五）推免生登记：公示无异议的学生，上报学校。</w:t>
      </w:r>
    </w:p>
    <w:p>
      <w:pPr>
        <w:keepNext w:val="0"/>
        <w:keepLines w:val="0"/>
        <w:pageBreakBefore w:val="0"/>
        <w:widowControl/>
        <w:kinsoku/>
        <w:wordWrap/>
        <w:overflowPunct/>
        <w:topLinePunct w:val="0"/>
        <w:bidi w:val="0"/>
        <w:snapToGrid w:val="0"/>
        <w:spacing w:line="576" w:lineRule="exact"/>
        <w:ind w:left="150" w:right="150"/>
        <w:jc w:val="both"/>
        <w:textAlignment w:val="auto"/>
        <w:rPr>
          <w:rStyle w:val="10"/>
          <w:rFonts w:hint="default" w:ascii="Times New Roman" w:hAnsi="Times New Roman" w:eastAsia="黑体" w:cs="Times New Roman"/>
          <w:b w:val="0"/>
          <w:bCs/>
          <w:sz w:val="32"/>
          <w:szCs w:val="36"/>
        </w:rPr>
      </w:pPr>
      <w:r>
        <w:rPr>
          <w:rStyle w:val="10"/>
          <w:rFonts w:hint="default" w:ascii="Times New Roman" w:hAnsi="Times New Roman" w:eastAsia="黑体" w:cs="Times New Roman"/>
          <w:b w:val="0"/>
          <w:bCs/>
          <w:sz w:val="32"/>
          <w:szCs w:val="36"/>
        </w:rPr>
        <w:t>七、申请材料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（一）学生本人的书面申请并如实填写《内蒙古科技大学推荐免试攻读硕士学位研究生思想品德考核表》(见附表1)《内蒙古科技大学免试推荐攻读硕士学位研究生申请表》(见附表2)交电子版、纸质版。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（二）截止推荐时本人成绩单。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（三）对于以特殊学术专长获得推免资格的学生，需提交推荐信及相关支撑证明材料（扫面电子版及纸质版）。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（四）学生获得的各级获奖证书和证明学习能力、创新精神及其他特长等方面的材料（扫描电子版及纸质版）。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学院评审通过后在学院网站公示，公示无误由学院推免生遴选工作小组审验后提交学校，公示10天。</w:t>
      </w:r>
    </w:p>
    <w:p>
      <w:pPr>
        <w:keepNext w:val="0"/>
        <w:keepLines w:val="0"/>
        <w:pageBreakBefore w:val="0"/>
        <w:widowControl/>
        <w:kinsoku/>
        <w:wordWrap/>
        <w:overflowPunct/>
        <w:topLinePunct w:val="0"/>
        <w:bidi w:val="0"/>
        <w:snapToGrid w:val="0"/>
        <w:spacing w:line="576" w:lineRule="exact"/>
        <w:ind w:left="150" w:right="150"/>
        <w:jc w:val="both"/>
        <w:textAlignment w:val="auto"/>
        <w:rPr>
          <w:rStyle w:val="10"/>
          <w:rFonts w:hint="default" w:ascii="Times New Roman" w:hAnsi="Times New Roman" w:eastAsia="黑体" w:cs="Times New Roman"/>
          <w:b w:val="0"/>
          <w:bCs/>
          <w:sz w:val="32"/>
          <w:szCs w:val="36"/>
        </w:rPr>
      </w:pPr>
      <w:r>
        <w:rPr>
          <w:rStyle w:val="10"/>
          <w:rFonts w:hint="default" w:ascii="Times New Roman" w:hAnsi="Times New Roman" w:eastAsia="黑体" w:cs="Times New Roman"/>
          <w:b w:val="0"/>
          <w:bCs/>
          <w:sz w:val="32"/>
          <w:szCs w:val="36"/>
        </w:rPr>
        <w:t>八、其它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（一）实行回避制度，领导小组成员的直系亲属参加推免时,应主动回避，不得参与当年领导小组以及推免工作。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（二）审慎填报接收院校,珍惜推免机会,切勿造成推免名额浪费。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（三）凡已推荐的学生须在推荐学年正常毕业，有下列情况之一者，学校将取消其推免资格：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1．未取得本专业学士学位证书。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2．有违纪处分记录。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3．被推荐人存在其它事由，学校认为不适宜推免的。</w:t>
      </w: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（四）其他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1．截至教育部规定时间后，被确定的推免生如果无招生单位接收或本人放弃，则该生推免生资格作废。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2．已被招生单位接收的推免生，不得再报名参加全国攻读硕士学位研究生统一考试，参加考试者不予办理调档入学手续并取消其推免资格。</w:t>
      </w:r>
    </w:p>
    <w:p>
      <w:pPr>
        <w:keepNext w:val="0"/>
        <w:keepLines w:val="0"/>
        <w:pageBreakBefore w:val="0"/>
        <w:widowControl/>
        <w:kinsoku/>
        <w:wordWrap/>
        <w:overflowPunct/>
        <w:topLinePunct w:val="0"/>
        <w:bidi w:val="0"/>
        <w:snapToGrid w:val="0"/>
        <w:spacing w:line="576" w:lineRule="exact"/>
        <w:ind w:left="150" w:right="150"/>
        <w:jc w:val="both"/>
        <w:textAlignment w:val="auto"/>
        <w:rPr>
          <w:rStyle w:val="10"/>
          <w:rFonts w:hint="default" w:ascii="Times New Roman" w:hAnsi="Times New Roman" w:eastAsia="黑体" w:cs="Times New Roman"/>
          <w:b w:val="0"/>
          <w:bCs/>
          <w:sz w:val="32"/>
          <w:szCs w:val="36"/>
        </w:rPr>
      </w:pPr>
      <w:r>
        <w:rPr>
          <w:rStyle w:val="10"/>
          <w:rFonts w:hint="default" w:ascii="Times New Roman" w:hAnsi="Times New Roman" w:eastAsia="黑体" w:cs="Times New Roman"/>
          <w:b w:val="0"/>
          <w:bCs/>
          <w:sz w:val="32"/>
          <w:szCs w:val="36"/>
        </w:rPr>
        <w:t>九、本文件最终解释权归内蒙古科技大学理学院推免工作小组所有</w:t>
      </w: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b/>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b/>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autoSpaceDE w:val="0"/>
        <w:autoSpaceDN w:val="0"/>
        <w:bidi w:val="0"/>
        <w:adjustRightInd w:val="0"/>
        <w:snapToGrid w:val="0"/>
        <w:spacing w:line="576" w:lineRule="exact"/>
        <w:jc w:val="both"/>
        <w:textAlignment w:val="auto"/>
        <w:rPr>
          <w:rFonts w:hint="default" w:ascii="Times New Roman" w:hAnsi="Times New Roman" w:eastAsia="仿宋" w:cs="Times New Roman"/>
          <w:kern w:val="0"/>
          <w:sz w:val="30"/>
          <w:szCs w:val="30"/>
        </w:rPr>
      </w:pP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p>
    <w:p>
      <w:pPr>
        <w:keepNext w:val="0"/>
        <w:keepLines w:val="0"/>
        <w:pageBreakBefore w:val="0"/>
        <w:kinsoku/>
        <w:wordWrap/>
        <w:overflowPunct/>
        <w:topLinePunct w:val="0"/>
        <w:bidi w:val="0"/>
        <w:spacing w:line="576" w:lineRule="exact"/>
        <w:ind w:firstLine="640" w:firstLineChars="200"/>
        <w:jc w:val="righ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二〇二</w:t>
      </w:r>
      <w:r>
        <w:rPr>
          <w:rFonts w:hint="eastAsia" w:ascii="Times New Roman" w:hAnsi="Times New Roman" w:eastAsia="仿宋" w:cs="Times New Roman"/>
          <w:kern w:val="0"/>
          <w:sz w:val="32"/>
          <w:szCs w:val="32"/>
          <w:lang w:val="en-US" w:eastAsia="zh-CN"/>
        </w:rPr>
        <w:t>三</w:t>
      </w:r>
      <w:r>
        <w:rPr>
          <w:rFonts w:hint="default" w:ascii="Times New Roman" w:hAnsi="Times New Roman" w:eastAsia="仿宋" w:cs="Times New Roman"/>
          <w:kern w:val="0"/>
          <w:sz w:val="32"/>
          <w:szCs w:val="32"/>
        </w:rPr>
        <w:t>年九月</w:t>
      </w:r>
      <w:r>
        <w:rPr>
          <w:rFonts w:hint="eastAsia" w:ascii="Times New Roman" w:hAnsi="Times New Roman" w:eastAsia="仿宋" w:cs="Times New Roman"/>
          <w:kern w:val="0"/>
          <w:sz w:val="32"/>
          <w:szCs w:val="32"/>
          <w:lang w:val="en-US" w:eastAsia="zh-CN"/>
        </w:rPr>
        <w:t>十五</w:t>
      </w:r>
      <w:r>
        <w:rPr>
          <w:rFonts w:hint="default" w:ascii="Times New Roman" w:hAnsi="Times New Roman" w:eastAsia="仿宋" w:cs="Times New Roman"/>
          <w:kern w:val="0"/>
          <w:sz w:val="32"/>
          <w:szCs w:val="32"/>
        </w:rPr>
        <w:t>日</w:t>
      </w:r>
    </w:p>
    <w:p>
      <w:pPr>
        <w:keepNext w:val="0"/>
        <w:keepLines w:val="0"/>
        <w:pageBreakBefore w:val="0"/>
        <w:kinsoku/>
        <w:wordWrap/>
        <w:overflowPunct/>
        <w:topLinePunct w:val="0"/>
        <w:bidi w:val="0"/>
        <w:spacing w:line="576" w:lineRule="exact"/>
        <w:ind w:firstLine="640" w:firstLineChars="200"/>
        <w:jc w:val="right"/>
        <w:textAlignment w:val="auto"/>
        <w:rPr>
          <w:rFonts w:hint="default" w:ascii="Times New Roman" w:hAnsi="Times New Roman" w:eastAsia="仿宋" w:cs="Times New Roman"/>
          <w:kern w:val="0"/>
          <w:sz w:val="32"/>
          <w:szCs w:val="32"/>
        </w:rPr>
      </w:pPr>
    </w:p>
    <w:p>
      <w:pPr>
        <w:keepNext w:val="0"/>
        <w:keepLines w:val="0"/>
        <w:pageBreakBefore w:val="0"/>
        <w:kinsoku/>
        <w:wordWrap/>
        <w:overflowPunct/>
        <w:topLinePunct w:val="0"/>
        <w:bidi w:val="0"/>
        <w:spacing w:line="576" w:lineRule="exact"/>
        <w:ind w:firstLine="640" w:firstLineChars="200"/>
        <w:jc w:val="both"/>
        <w:textAlignment w:val="auto"/>
        <w:rPr>
          <w:rFonts w:hint="default" w:ascii="Times New Roman" w:hAnsi="Times New Roman" w:eastAsia="仿宋" w:cs="Times New Roman"/>
          <w:kern w:val="0"/>
          <w:sz w:val="32"/>
          <w:szCs w:val="32"/>
        </w:rPr>
      </w:pPr>
    </w:p>
    <w:p>
      <w:pPr>
        <w:widowControl/>
        <w:shd w:val="clear" w:color="auto" w:fill="FFFFFF"/>
        <w:wordWrap w:val="0"/>
        <w:jc w:val="left"/>
        <w:rPr>
          <w:rFonts w:hint="default" w:ascii="Times New Roman" w:hAnsi="Times New Roman" w:eastAsia="仿宋_GB2312" w:cs="Times New Roman"/>
          <w:kern w:val="0"/>
          <w:sz w:val="28"/>
          <w:lang w:bidi="ar"/>
        </w:rPr>
      </w:pPr>
      <w:r>
        <w:rPr>
          <w:rFonts w:hint="default" w:ascii="Times New Roman" w:hAnsi="Times New Roman" w:eastAsia="仿宋_GB2312" w:cs="Times New Roman"/>
          <w:kern w:val="0"/>
          <w:sz w:val="28"/>
          <w:szCs w:val="28"/>
        </w:rPr>
        <w:t>表 1：</w:t>
      </w:r>
    </w:p>
    <w:p>
      <w:pPr>
        <w:spacing w:line="480" w:lineRule="exact"/>
        <w:jc w:val="center"/>
        <w:rPr>
          <w:rFonts w:hint="default" w:ascii="Times New Roman" w:hAnsi="Times New Roman" w:eastAsia="方正小标宋简体" w:cs="Times New Roman"/>
          <w:kern w:val="0"/>
          <w:sz w:val="44"/>
          <w:szCs w:val="44"/>
        </w:rPr>
      </w:pPr>
      <w:r>
        <w:rPr>
          <w:rFonts w:hint="default" w:ascii="Times New Roman" w:hAnsi="Times New Roman" w:cs="Times New Roman"/>
          <w:b/>
          <w:bCs/>
          <w:kern w:val="0"/>
          <w:sz w:val="30"/>
          <w:szCs w:val="30"/>
        </w:rPr>
        <w:t>内蒙古科技大学推荐免试攻读硕士学位研究生思想品德考核表</w:t>
      </w:r>
    </w:p>
    <w:p>
      <w:pPr>
        <w:rPr>
          <w:rFonts w:hint="default" w:ascii="Times New Roman" w:hAnsi="Times New Roman" w:cs="Times New Roma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048"/>
        <w:gridCol w:w="1362"/>
        <w:gridCol w:w="1673"/>
        <w:gridCol w:w="1392"/>
        <w:gridCol w:w="155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76"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姓名</w:t>
            </w:r>
          </w:p>
        </w:tc>
        <w:tc>
          <w:tcPr>
            <w:tcW w:w="1362" w:type="dxa"/>
            <w:vAlign w:val="center"/>
          </w:tcPr>
          <w:p>
            <w:pPr>
              <w:jc w:val="center"/>
              <w:rPr>
                <w:rFonts w:hint="default" w:ascii="Times New Roman" w:hAnsi="Times New Roman" w:cs="Times New Roman"/>
                <w:szCs w:val="21"/>
              </w:rPr>
            </w:pPr>
          </w:p>
        </w:tc>
        <w:tc>
          <w:tcPr>
            <w:tcW w:w="167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学院</w:t>
            </w:r>
          </w:p>
        </w:tc>
        <w:tc>
          <w:tcPr>
            <w:tcW w:w="1392" w:type="dxa"/>
            <w:vAlign w:val="center"/>
          </w:tcPr>
          <w:p>
            <w:pPr>
              <w:jc w:val="center"/>
              <w:rPr>
                <w:rFonts w:hint="default" w:ascii="Times New Roman" w:hAnsi="Times New Roman" w:cs="Times New Roman"/>
                <w:szCs w:val="21"/>
              </w:rPr>
            </w:pPr>
          </w:p>
        </w:tc>
        <w:tc>
          <w:tcPr>
            <w:tcW w:w="155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专业</w:t>
            </w:r>
          </w:p>
        </w:tc>
        <w:tc>
          <w:tcPr>
            <w:tcW w:w="1559" w:type="dxa"/>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76"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学号</w:t>
            </w:r>
          </w:p>
        </w:tc>
        <w:tc>
          <w:tcPr>
            <w:tcW w:w="1362" w:type="dxa"/>
            <w:vAlign w:val="center"/>
          </w:tcPr>
          <w:p>
            <w:pPr>
              <w:jc w:val="center"/>
              <w:rPr>
                <w:rFonts w:hint="default" w:ascii="Times New Roman" w:hAnsi="Times New Roman" w:cs="Times New Roman"/>
                <w:szCs w:val="21"/>
              </w:rPr>
            </w:pPr>
          </w:p>
        </w:tc>
        <w:tc>
          <w:tcPr>
            <w:tcW w:w="167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政治面貌</w:t>
            </w:r>
          </w:p>
        </w:tc>
        <w:tc>
          <w:tcPr>
            <w:tcW w:w="1392" w:type="dxa"/>
            <w:vAlign w:val="center"/>
          </w:tcPr>
          <w:p>
            <w:pPr>
              <w:jc w:val="center"/>
              <w:rPr>
                <w:rFonts w:hint="default" w:ascii="Times New Roman" w:hAnsi="Times New Roman" w:cs="Times New Roman"/>
                <w:szCs w:val="21"/>
              </w:rPr>
            </w:pPr>
          </w:p>
        </w:tc>
        <w:tc>
          <w:tcPr>
            <w:tcW w:w="155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联系电话</w:t>
            </w:r>
          </w:p>
        </w:tc>
        <w:tc>
          <w:tcPr>
            <w:tcW w:w="1559" w:type="dxa"/>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9217" w:type="dxa"/>
            <w:gridSpan w:val="7"/>
          </w:tcPr>
          <w:p>
            <w:pPr>
              <w:rPr>
                <w:rFonts w:hint="default" w:ascii="Times New Roman" w:hAnsi="Times New Roman" w:cs="Times New Roman"/>
                <w:szCs w:val="21"/>
              </w:rPr>
            </w:pPr>
            <w:r>
              <w:rPr>
                <w:rFonts w:hint="default" w:ascii="Times New Roman" w:hAnsi="Times New Roman" w:cs="Times New Roman"/>
                <w:szCs w:val="21"/>
              </w:rPr>
              <w:t>何时何地受过何种奖励:</w:t>
            </w:r>
          </w:p>
          <w:p>
            <w:pPr>
              <w:rPr>
                <w:rFonts w:hint="default" w:ascii="Times New Roman" w:hAnsi="Times New Roman" w:cs="Times New Roman"/>
                <w:szCs w:val="21"/>
              </w:rPr>
            </w:pPr>
          </w:p>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9217" w:type="dxa"/>
            <w:gridSpan w:val="7"/>
          </w:tcPr>
          <w:p>
            <w:pPr>
              <w:rPr>
                <w:rFonts w:hint="default" w:ascii="Times New Roman" w:hAnsi="Times New Roman" w:cs="Times New Roman"/>
                <w:szCs w:val="21"/>
              </w:rPr>
            </w:pPr>
            <w:r>
              <w:rPr>
                <w:rFonts w:hint="default" w:ascii="Times New Roman" w:hAnsi="Times New Roman" w:cs="Times New Roman"/>
                <w:szCs w:val="21"/>
              </w:rPr>
              <w:t>何时何地受过何种处分:</w:t>
            </w:r>
          </w:p>
          <w:p>
            <w:pPr>
              <w:rPr>
                <w:rFonts w:hint="default" w:ascii="Times New Roman" w:hAnsi="Times New Roman" w:cs="Times New Roman"/>
                <w:szCs w:val="21"/>
              </w:rPr>
            </w:pPr>
          </w:p>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5" w:hRule="atLeast"/>
          <w:jc w:val="center"/>
        </w:trPr>
        <w:tc>
          <w:tcPr>
            <w:tcW w:w="628" w:type="dxa"/>
            <w:vAlign w:val="center"/>
          </w:tcPr>
          <w:p>
            <w:pPr>
              <w:jc w:val="center"/>
              <w:rPr>
                <w:rFonts w:hint="default" w:ascii="Times New Roman" w:hAnsi="Times New Roman" w:cs="Times New Roman"/>
              </w:rPr>
            </w:pPr>
            <w:r>
              <w:rPr>
                <w:rFonts w:hint="default" w:ascii="Times New Roman" w:hAnsi="Times New Roman" w:cs="Times New Roman"/>
                <w:sz w:val="28"/>
                <w:szCs w:val="28"/>
              </w:rPr>
              <w:t>单位考核意见</w:t>
            </w:r>
          </w:p>
        </w:tc>
        <w:tc>
          <w:tcPr>
            <w:tcW w:w="8589" w:type="dxa"/>
            <w:gridSpan w:val="6"/>
          </w:tcPr>
          <w:p>
            <w:pPr>
              <w:ind w:firstLine="420" w:firstLineChars="200"/>
              <w:rPr>
                <w:rFonts w:hint="default" w:ascii="Times New Roman" w:hAnsi="Times New Roman" w:cs="Times New Roman"/>
              </w:rPr>
            </w:pPr>
            <w:r>
              <w:rPr>
                <w:rFonts w:hint="default" w:ascii="Times New Roman" w:hAnsi="Times New Roman" w:cs="Times New Roman"/>
              </w:rPr>
              <w:t>考核内容包括学生的政治态度、思想表现、工作学习态度、道德品质、遵纪守法等方面：</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ind w:right="840"/>
              <w:jc w:val="right"/>
              <w:rPr>
                <w:rFonts w:hint="default" w:ascii="Times New Roman" w:hAnsi="Times New Roman" w:cs="Times New Roman"/>
              </w:rPr>
            </w:pPr>
            <w:r>
              <w:rPr>
                <w:rFonts w:hint="default" w:ascii="Times New Roman" w:hAnsi="Times New Roman" w:cs="Times New Roman"/>
              </w:rPr>
              <w:t>学院党委（党总支）（签章）</w:t>
            </w:r>
          </w:p>
          <w:p>
            <w:pPr>
              <w:jc w:val="center"/>
              <w:rPr>
                <w:rFonts w:hint="default" w:ascii="Times New Roman" w:hAnsi="Times New Roman" w:cs="Times New Roman"/>
              </w:rPr>
            </w:pPr>
            <w:r>
              <w:rPr>
                <w:rFonts w:hint="default" w:ascii="Times New Roman" w:hAnsi="Times New Roman" w:cs="Times New Roman"/>
              </w:rPr>
              <w:t xml:space="preserve">                                                  </w:t>
            </w:r>
          </w:p>
          <w:p>
            <w:pPr>
              <w:jc w:val="center"/>
              <w:rPr>
                <w:rFonts w:hint="default" w:ascii="Times New Roman" w:hAnsi="Times New Roman" w:cs="Times New Roman"/>
              </w:rPr>
            </w:pPr>
            <w:r>
              <w:rPr>
                <w:rFonts w:hint="default" w:ascii="Times New Roman" w:hAnsi="Times New Roman" w:cs="Times New Roman"/>
              </w:rPr>
              <w:t xml:space="preserve">                                   年  月   日</w:t>
            </w:r>
          </w:p>
        </w:tc>
      </w:tr>
    </w:tbl>
    <w:p>
      <w:pPr>
        <w:autoSpaceDE w:val="0"/>
        <w:autoSpaceDN w:val="0"/>
        <w:adjustRightInd w:val="0"/>
        <w:snapToGrid w:val="0"/>
        <w:spacing w:line="520" w:lineRule="exact"/>
        <w:ind w:right="150"/>
        <w:jc w:val="left"/>
        <w:rPr>
          <w:rFonts w:hint="default" w:ascii="Times New Roman" w:hAnsi="Times New Roman" w:eastAsia="仿宋_GB2312" w:cs="Times New Roman"/>
          <w:kern w:val="0"/>
          <w:sz w:val="28"/>
          <w:lang w:bidi="ar"/>
        </w:rPr>
      </w:pPr>
    </w:p>
    <w:p>
      <w:pPr>
        <w:autoSpaceDE w:val="0"/>
        <w:autoSpaceDN w:val="0"/>
        <w:adjustRightInd w:val="0"/>
        <w:snapToGrid w:val="0"/>
        <w:spacing w:line="520" w:lineRule="exact"/>
        <w:ind w:right="15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lang w:bidi="ar"/>
        </w:rPr>
        <w:br w:type="page"/>
      </w:r>
      <w:r>
        <w:rPr>
          <w:rFonts w:hint="default" w:ascii="Times New Roman" w:hAnsi="Times New Roman" w:eastAsia="仿宋_GB2312" w:cs="Times New Roman"/>
          <w:kern w:val="0"/>
          <w:sz w:val="28"/>
          <w:szCs w:val="28"/>
        </w:rPr>
        <w:t>表 2：</w:t>
      </w:r>
    </w:p>
    <w:p>
      <w:pPr>
        <w:widowControl/>
        <w:shd w:val="clear" w:color="auto" w:fill="FFFFFF"/>
        <w:wordWrap w:val="0"/>
        <w:jc w:val="center"/>
        <w:rPr>
          <w:rFonts w:hint="default" w:ascii="Times New Roman" w:hAnsi="Times New Roman" w:eastAsia="仿宋" w:cs="Times New Roman"/>
          <w:b/>
          <w:bCs/>
          <w:kern w:val="0"/>
          <w:sz w:val="30"/>
          <w:szCs w:val="30"/>
        </w:rPr>
      </w:pPr>
      <w:r>
        <w:rPr>
          <w:rFonts w:hint="default" w:ascii="Times New Roman" w:hAnsi="Times New Roman" w:cs="Times New Roman"/>
          <w:b/>
          <w:bCs/>
          <w:kern w:val="0"/>
          <w:sz w:val="30"/>
          <w:szCs w:val="30"/>
        </w:rPr>
        <w:t>内蒙古科技大学推荐免试攻读硕士学位研究生申请表</w:t>
      </w:r>
    </w:p>
    <w:p>
      <w:pPr>
        <w:widowControl/>
        <w:shd w:val="clear" w:color="auto" w:fill="FFFFFF"/>
        <w:wordWrap w:val="0"/>
        <w:adjustRightInd w:val="0"/>
        <w:snapToGrid w:val="0"/>
        <w:spacing w:line="100" w:lineRule="atLeast"/>
        <w:ind w:right="420" w:firstLine="4725" w:firstLineChars="2250"/>
        <w:jc w:val="left"/>
        <w:rPr>
          <w:rFonts w:hint="default" w:ascii="Times New Roman" w:hAnsi="Times New Roman" w:cs="Times New Roman"/>
          <w:kern w:val="0"/>
          <w:szCs w:val="21"/>
        </w:rPr>
      </w:pPr>
    </w:p>
    <w:p>
      <w:pPr>
        <w:widowControl/>
        <w:shd w:val="clear" w:color="auto" w:fill="FFFFFF"/>
        <w:wordWrap w:val="0"/>
        <w:adjustRightInd w:val="0"/>
        <w:snapToGrid w:val="0"/>
        <w:spacing w:line="100" w:lineRule="atLeast"/>
        <w:ind w:right="420" w:firstLine="4725" w:firstLineChars="2250"/>
        <w:jc w:val="left"/>
        <w:rPr>
          <w:rFonts w:hint="default" w:ascii="Times New Roman" w:hAnsi="Times New Roman" w:cs="Times New Roman"/>
          <w:kern w:val="0"/>
          <w:szCs w:val="21"/>
        </w:rPr>
      </w:pPr>
      <w:r>
        <w:rPr>
          <w:rFonts w:hint="default" w:ascii="Times New Roman" w:hAnsi="Times New Roman" w:cs="Times New Roman"/>
          <w:kern w:val="0"/>
          <w:szCs w:val="21"/>
        </w:rPr>
        <w:t>填表日期：     年    月    日</w:t>
      </w:r>
    </w:p>
    <w:tbl>
      <w:tblPr>
        <w:tblStyle w:val="7"/>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131"/>
        <w:gridCol w:w="1134"/>
        <w:gridCol w:w="541"/>
        <w:gridCol w:w="200"/>
        <w:gridCol w:w="129"/>
        <w:gridCol w:w="376"/>
        <w:gridCol w:w="569"/>
        <w:gridCol w:w="764"/>
        <w:gridCol w:w="332"/>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r>
              <w:rPr>
                <w:rFonts w:hint="default" w:ascii="Times New Roman" w:hAnsi="Times New Roman" w:cs="Times New Roman"/>
                <w:kern w:val="0"/>
                <w:szCs w:val="21"/>
              </w:rPr>
              <w:t>姓 名</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r>
              <w:rPr>
                <w:rFonts w:hint="default" w:ascii="Times New Roman" w:hAnsi="Times New Roman" w:cs="Times New Roman"/>
                <w:kern w:val="0"/>
                <w:szCs w:val="21"/>
              </w:rPr>
              <w:t>性 别</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r>
              <w:rPr>
                <w:rFonts w:hint="default" w:ascii="Times New Roman" w:hAnsi="Times New Roman" w:cs="Times New Roman"/>
                <w:kern w:val="0"/>
                <w:szCs w:val="21"/>
              </w:rPr>
              <w:t>民族</w:t>
            </w:r>
          </w:p>
        </w:tc>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napToGrid w:val="0"/>
              <w:jc w:val="center"/>
              <w:rPr>
                <w:rFonts w:hint="default" w:ascii="Times New Roman" w:hAnsi="Times New Roman" w:cs="Times New Roman"/>
                <w:kern w:val="0"/>
                <w:szCs w:val="21"/>
              </w:rPr>
            </w:pPr>
          </w:p>
        </w:tc>
        <w:tc>
          <w:tcPr>
            <w:tcW w:w="1096" w:type="dxa"/>
            <w:gridSpan w:val="2"/>
            <w:tcBorders>
              <w:top w:val="single" w:color="auto" w:sz="4" w:space="0"/>
              <w:left w:val="single" w:color="auto" w:sz="4" w:space="0"/>
              <w:bottom w:val="single" w:color="auto" w:sz="4" w:space="0"/>
              <w:right w:val="single" w:color="auto" w:sz="4" w:space="0"/>
            </w:tcBorders>
            <w:vAlign w:val="center"/>
          </w:tcPr>
          <w:p>
            <w:pPr>
              <w:widowControl/>
              <w:wordWrap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身份证号</w:t>
            </w:r>
          </w:p>
        </w:tc>
        <w:tc>
          <w:tcPr>
            <w:tcW w:w="2248" w:type="dxa"/>
            <w:tcBorders>
              <w:top w:val="single" w:color="auto" w:sz="4" w:space="0"/>
              <w:left w:val="single" w:color="auto" w:sz="4" w:space="0"/>
              <w:bottom w:val="single" w:color="auto" w:sz="4" w:space="0"/>
              <w:right w:val="single" w:color="auto" w:sz="4" w:space="0"/>
            </w:tcBorders>
            <w:vAlign w:val="center"/>
          </w:tcPr>
          <w:p>
            <w:pPr>
              <w:widowControl/>
              <w:wordWrap w:val="0"/>
              <w:snapToGrid w:val="0"/>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r>
              <w:rPr>
                <w:rFonts w:hint="default" w:ascii="Times New Roman" w:hAnsi="Times New Roman" w:cs="Times New Roman"/>
                <w:kern w:val="0"/>
                <w:szCs w:val="21"/>
              </w:rPr>
              <w:t>学号</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r>
              <w:rPr>
                <w:rFonts w:hint="default" w:ascii="Times New Roman" w:hAnsi="Times New Roman" w:cs="Times New Roman"/>
                <w:kern w:val="0"/>
                <w:szCs w:val="21"/>
              </w:rPr>
              <w:t>所在学院</w:t>
            </w:r>
          </w:p>
        </w:tc>
        <w:tc>
          <w:tcPr>
            <w:tcW w:w="181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left"/>
              <w:rPr>
                <w:rFonts w:hint="default" w:ascii="Times New Roman" w:hAnsi="Times New Roman" w:cs="Times New Roman"/>
                <w:kern w:val="0"/>
                <w:szCs w:val="21"/>
              </w:rPr>
            </w:pPr>
          </w:p>
        </w:tc>
        <w:tc>
          <w:tcPr>
            <w:tcW w:w="10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left"/>
              <w:rPr>
                <w:rFonts w:hint="default" w:ascii="Times New Roman" w:hAnsi="Times New Roman" w:cs="Times New Roman"/>
                <w:kern w:val="0"/>
                <w:szCs w:val="21"/>
              </w:rPr>
            </w:pPr>
            <w:r>
              <w:rPr>
                <w:rFonts w:hint="default" w:ascii="Times New Roman" w:hAnsi="Times New Roman" w:cs="Times New Roman"/>
                <w:kern w:val="0"/>
                <w:szCs w:val="21"/>
              </w:rPr>
              <w:t>所学专业</w:t>
            </w:r>
          </w:p>
        </w:tc>
        <w:tc>
          <w:tcPr>
            <w:tcW w:w="224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ind w:left="210" w:hanging="210" w:hangingChars="100"/>
              <w:jc w:val="center"/>
              <w:rPr>
                <w:rFonts w:hint="default" w:ascii="Times New Roman" w:hAnsi="Times New Roman" w:cs="Times New Roman"/>
                <w:kern w:val="0"/>
                <w:szCs w:val="21"/>
              </w:rPr>
            </w:pPr>
            <w:r>
              <w:rPr>
                <w:rFonts w:hint="default" w:ascii="Times New Roman" w:hAnsi="Times New Roman" w:cs="Times New Roman"/>
                <w:kern w:val="0"/>
                <w:szCs w:val="21"/>
              </w:rPr>
              <w:t>申请推</w:t>
            </w:r>
          </w:p>
          <w:p>
            <w:pPr>
              <w:widowControl/>
              <w:snapToGrid w:val="0"/>
              <w:spacing w:before="93" w:beforeLines="30" w:after="93" w:afterLines="30"/>
              <w:ind w:left="210" w:hanging="210" w:hangingChars="100"/>
              <w:jc w:val="center"/>
              <w:rPr>
                <w:rFonts w:hint="default" w:ascii="Times New Roman" w:hAnsi="Times New Roman" w:cs="Times New Roman"/>
                <w:kern w:val="0"/>
                <w:szCs w:val="21"/>
              </w:rPr>
            </w:pPr>
            <w:r>
              <w:rPr>
                <w:rFonts w:hint="default" w:ascii="Times New Roman" w:hAnsi="Times New Roman" w:cs="Times New Roman"/>
                <w:kern w:val="0"/>
                <w:szCs w:val="21"/>
              </w:rPr>
              <w:t>免类型</w:t>
            </w:r>
          </w:p>
        </w:tc>
        <w:tc>
          <w:tcPr>
            <w:tcW w:w="313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r>
              <w:rPr>
                <w:rFonts w:hint="default" w:ascii="Times New Roman" w:hAnsi="Times New Roman" w:cs="Times New Roman"/>
                <w:kern w:val="0"/>
                <w:szCs w:val="21"/>
              </w:rPr>
              <w:t>□学术学位</w:t>
            </w:r>
          </w:p>
          <w:p>
            <w:pPr>
              <w:widowControl/>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□专业学位</w:t>
            </w:r>
          </w:p>
        </w:tc>
        <w:tc>
          <w:tcPr>
            <w:tcW w:w="170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r>
              <w:rPr>
                <w:rFonts w:hint="default" w:ascii="Times New Roman" w:hAnsi="Times New Roman" w:cs="Times New Roman"/>
                <w:kern w:val="0"/>
                <w:szCs w:val="21"/>
              </w:rPr>
              <w:t>申请</w:t>
            </w:r>
          </w:p>
          <w:p>
            <w:pPr>
              <w:widowControl/>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专业</w:t>
            </w:r>
          </w:p>
        </w:tc>
        <w:tc>
          <w:tcPr>
            <w:tcW w:w="25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r>
              <w:rPr>
                <w:rFonts w:hint="default" w:ascii="Times New Roman" w:hAnsi="Times New Roman" w:cs="Times New Roman"/>
                <w:kern w:val="0"/>
                <w:szCs w:val="21"/>
              </w:rPr>
              <w:t>联系电话</w:t>
            </w:r>
          </w:p>
        </w:tc>
        <w:tc>
          <w:tcPr>
            <w:tcW w:w="280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p>
        </w:tc>
        <w:tc>
          <w:tcPr>
            <w:tcW w:w="2038"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电子邮箱</w:t>
            </w:r>
          </w:p>
        </w:tc>
        <w:tc>
          <w:tcPr>
            <w:tcW w:w="25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r>
              <w:rPr>
                <w:rFonts w:hint="default" w:ascii="Times New Roman" w:hAnsi="Times New Roman" w:cs="Times New Roman"/>
                <w:kern w:val="0"/>
                <w:szCs w:val="21"/>
              </w:rPr>
              <w:t>课程学</w:t>
            </w:r>
          </w:p>
          <w:p>
            <w:pPr>
              <w:widowControl/>
              <w:snapToGrid w:val="0"/>
              <w:spacing w:before="93" w:beforeLines="30" w:after="93" w:afterLines="30"/>
              <w:jc w:val="center"/>
              <w:rPr>
                <w:rFonts w:hint="default" w:ascii="Times New Roman" w:hAnsi="Times New Roman" w:cs="Times New Roman"/>
                <w:kern w:val="0"/>
                <w:szCs w:val="21"/>
              </w:rPr>
            </w:pPr>
            <w:r>
              <w:rPr>
                <w:rFonts w:hint="default" w:ascii="Times New Roman" w:hAnsi="Times New Roman" w:cs="Times New Roman"/>
                <w:kern w:val="0"/>
                <w:szCs w:val="21"/>
              </w:rPr>
              <w:t>习成绩</w:t>
            </w:r>
          </w:p>
        </w:tc>
        <w:tc>
          <w:tcPr>
            <w:tcW w:w="300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p>
        </w:tc>
        <w:tc>
          <w:tcPr>
            <w:tcW w:w="107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93" w:beforeLines="30" w:after="93" w:afterLines="30"/>
              <w:jc w:val="center"/>
              <w:rPr>
                <w:rFonts w:hint="default" w:ascii="Times New Roman" w:hAnsi="Times New Roman" w:cs="Times New Roman"/>
                <w:kern w:val="0"/>
                <w:szCs w:val="21"/>
              </w:rPr>
            </w:pPr>
            <w:r>
              <w:rPr>
                <w:rFonts w:hint="default" w:ascii="Times New Roman" w:hAnsi="Times New Roman" w:cs="Times New Roman"/>
                <w:kern w:val="0"/>
                <w:szCs w:val="21"/>
              </w:rPr>
              <w:t>专业排名</w:t>
            </w:r>
          </w:p>
        </w:tc>
        <w:tc>
          <w:tcPr>
            <w:tcW w:w="334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jc w:val="center"/>
        </w:trPr>
        <w:tc>
          <w:tcPr>
            <w:tcW w:w="8529" w:type="dxa"/>
            <w:gridSpan w:val="11"/>
            <w:tcBorders>
              <w:top w:val="single" w:color="auto" w:sz="4" w:space="0"/>
              <w:left w:val="single" w:color="auto" w:sz="4" w:space="0"/>
              <w:bottom w:val="single" w:color="auto" w:sz="4" w:space="0"/>
              <w:right w:val="single" w:color="auto" w:sz="4" w:space="0"/>
            </w:tcBorders>
          </w:tcPr>
          <w:p>
            <w:pPr>
              <w:widowControl/>
              <w:wordWrap w:val="0"/>
              <w:jc w:val="left"/>
              <w:rPr>
                <w:rFonts w:hint="default" w:ascii="Times New Roman" w:hAnsi="Times New Roman" w:cs="Times New Roman"/>
                <w:kern w:val="0"/>
                <w:szCs w:val="21"/>
              </w:rPr>
            </w:pPr>
            <w:r>
              <w:rPr>
                <w:rFonts w:hint="default" w:ascii="Times New Roman" w:hAnsi="Times New Roman" w:cs="Times New Roman"/>
                <w:kern w:val="0"/>
                <w:szCs w:val="21"/>
              </w:rPr>
              <w:t>获得校级及以上奖励或荣誉：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9" w:hRule="atLeast"/>
          <w:jc w:val="center"/>
        </w:trPr>
        <w:tc>
          <w:tcPr>
            <w:tcW w:w="8529" w:type="dxa"/>
            <w:gridSpan w:val="11"/>
            <w:tcBorders>
              <w:top w:val="single" w:color="auto" w:sz="4" w:space="0"/>
              <w:left w:val="single" w:color="auto" w:sz="4" w:space="0"/>
              <w:bottom w:val="single" w:color="auto" w:sz="4" w:space="0"/>
              <w:right w:val="single" w:color="auto" w:sz="4" w:space="0"/>
            </w:tcBorders>
          </w:tcPr>
          <w:p>
            <w:pPr>
              <w:widowControl/>
              <w:wordWrap w:val="0"/>
              <w:jc w:val="left"/>
              <w:rPr>
                <w:rFonts w:hint="default" w:ascii="Times New Roman" w:hAnsi="Times New Roman" w:cs="Times New Roman"/>
                <w:kern w:val="0"/>
                <w:szCs w:val="21"/>
              </w:rPr>
            </w:pPr>
            <w:r>
              <w:rPr>
                <w:rFonts w:hint="default" w:ascii="Times New Roman" w:hAnsi="Times New Roman" w:cs="Times New Roman"/>
                <w:kern w:val="0"/>
                <w:szCs w:val="21"/>
              </w:rPr>
              <w:t>何时参加过哪些科研工作，有何成果（发表论文、出版专著等）：</w:t>
            </w:r>
          </w:p>
        </w:tc>
      </w:tr>
    </w:tbl>
    <w:p>
      <w:pPr>
        <w:rPr>
          <w:rFonts w:hint="default" w:ascii="Times New Roman" w:hAnsi="Times New Roman" w:eastAsia="仿宋_GB2312" w:cs="Times New Roman"/>
          <w:kern w:val="0"/>
          <w:sz w:val="28"/>
          <w:szCs w:val="28"/>
        </w:rPr>
        <w:sectPr>
          <w:headerReference r:id="rId3" w:type="default"/>
          <w:footerReference r:id="rId4" w:type="default"/>
          <w:pgSz w:w="11906" w:h="16838"/>
          <w:pgMar w:top="851" w:right="1797" w:bottom="851" w:left="1797" w:header="851" w:footer="992" w:gutter="0"/>
          <w:pgNumType w:fmt="numberInDash"/>
          <w:cols w:space="720" w:num="1"/>
          <w:docGrid w:type="lines" w:linePitch="312" w:charSpace="0"/>
        </w:sectPr>
      </w:pPr>
    </w:p>
    <w:p>
      <w:pPr>
        <w:widowControl/>
        <w:shd w:val="clear" w:color="auto" w:fill="FFFFFF"/>
        <w:wordWrap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表 3：</w:t>
      </w:r>
    </w:p>
    <w:p>
      <w:pPr>
        <w:ind w:firstLine="660"/>
        <w:jc w:val="center"/>
        <w:rPr>
          <w:rFonts w:hint="default" w:ascii="Times New Roman" w:hAnsi="Times New Roman" w:cs="Times New Roman"/>
          <w:b/>
          <w:bCs/>
          <w:kern w:val="0"/>
          <w:sz w:val="32"/>
          <w:szCs w:val="32"/>
        </w:rPr>
      </w:pPr>
      <w:r>
        <w:rPr>
          <w:rFonts w:hint="default" w:ascii="Times New Roman" w:hAnsi="Times New Roman" w:cs="Times New Roman"/>
          <w:bCs/>
          <w:kern w:val="0"/>
          <w:sz w:val="32"/>
          <w:szCs w:val="32"/>
          <w:u w:val="single"/>
        </w:rPr>
        <w:t xml:space="preserve">        </w:t>
      </w:r>
      <w:r>
        <w:rPr>
          <w:rFonts w:hint="default" w:ascii="Times New Roman" w:hAnsi="Times New Roman" w:cs="Times New Roman"/>
          <w:b/>
          <w:bCs/>
          <w:kern w:val="0"/>
          <w:sz w:val="32"/>
          <w:szCs w:val="32"/>
        </w:rPr>
        <w:t>学院</w:t>
      </w:r>
      <w:r>
        <w:rPr>
          <w:rFonts w:hint="default" w:ascii="Times New Roman" w:hAnsi="Times New Roman" w:cs="Times New Roman"/>
          <w:bCs/>
          <w:kern w:val="0"/>
          <w:sz w:val="32"/>
          <w:szCs w:val="32"/>
          <w:u w:val="single"/>
        </w:rPr>
        <w:t xml:space="preserve">      </w:t>
      </w:r>
      <w:r>
        <w:rPr>
          <w:rFonts w:hint="default" w:ascii="Times New Roman" w:hAnsi="Times New Roman" w:cs="Times New Roman"/>
          <w:b/>
          <w:bCs/>
          <w:kern w:val="0"/>
          <w:sz w:val="32"/>
          <w:szCs w:val="32"/>
        </w:rPr>
        <w:t>级</w:t>
      </w:r>
      <w:r>
        <w:rPr>
          <w:rFonts w:hint="default" w:ascii="Times New Roman" w:hAnsi="Times New Roman" w:cs="Times New Roman"/>
          <w:bCs/>
          <w:kern w:val="0"/>
          <w:sz w:val="32"/>
          <w:szCs w:val="32"/>
          <w:u w:val="single"/>
        </w:rPr>
        <w:t xml:space="preserve">       </w:t>
      </w:r>
      <w:r>
        <w:rPr>
          <w:rFonts w:hint="default" w:ascii="Times New Roman" w:hAnsi="Times New Roman" w:cs="Times New Roman"/>
          <w:b/>
          <w:bCs/>
          <w:kern w:val="0"/>
          <w:sz w:val="32"/>
          <w:szCs w:val="32"/>
        </w:rPr>
        <w:t>专业应届本科毕业生</w:t>
      </w:r>
    </w:p>
    <w:p>
      <w:pPr>
        <w:ind w:firstLine="660"/>
        <w:jc w:val="center"/>
        <w:rPr>
          <w:rFonts w:hint="default" w:ascii="Times New Roman" w:hAnsi="Times New Roman" w:cs="Times New Roman"/>
          <w:b/>
          <w:bCs/>
          <w:kern w:val="0"/>
          <w:sz w:val="32"/>
          <w:szCs w:val="32"/>
        </w:rPr>
      </w:pPr>
      <w:r>
        <w:rPr>
          <w:rFonts w:hint="default" w:ascii="Times New Roman" w:hAnsi="Times New Roman" w:cs="Times New Roman"/>
          <w:b/>
          <w:bCs/>
          <w:kern w:val="0"/>
          <w:sz w:val="32"/>
          <w:szCs w:val="32"/>
        </w:rPr>
        <w:t>申请</w:t>
      </w:r>
      <w:r>
        <w:rPr>
          <w:rFonts w:hint="default" w:ascii="Times New Roman" w:hAnsi="Times New Roman" w:cs="Times New Roman"/>
          <w:b/>
          <w:bCs/>
          <w:kern w:val="0"/>
          <w:sz w:val="30"/>
          <w:szCs w:val="30"/>
        </w:rPr>
        <w:t>免试攻读硕士学位研究生</w:t>
      </w:r>
      <w:r>
        <w:rPr>
          <w:rFonts w:hint="default" w:ascii="Times New Roman" w:hAnsi="Times New Roman" w:cs="Times New Roman"/>
          <w:b/>
          <w:bCs/>
          <w:kern w:val="0"/>
          <w:sz w:val="32"/>
          <w:szCs w:val="32"/>
        </w:rPr>
        <w:t>资格计分排序表</w:t>
      </w:r>
    </w:p>
    <w:tbl>
      <w:tblPr>
        <w:tblStyle w:val="7"/>
        <w:tblW w:w="0" w:type="auto"/>
        <w:jc w:val="center"/>
        <w:tblLayout w:type="fixed"/>
        <w:tblCellMar>
          <w:top w:w="0" w:type="dxa"/>
          <w:left w:w="108" w:type="dxa"/>
          <w:bottom w:w="0" w:type="dxa"/>
          <w:right w:w="108" w:type="dxa"/>
        </w:tblCellMar>
      </w:tblPr>
      <w:tblGrid>
        <w:gridCol w:w="585"/>
        <w:gridCol w:w="1068"/>
        <w:gridCol w:w="709"/>
        <w:gridCol w:w="1559"/>
        <w:gridCol w:w="2760"/>
        <w:gridCol w:w="1842"/>
        <w:gridCol w:w="992"/>
        <w:gridCol w:w="1063"/>
        <w:gridCol w:w="850"/>
        <w:gridCol w:w="714"/>
        <w:gridCol w:w="858"/>
      </w:tblGrid>
      <w:tr>
        <w:tblPrEx>
          <w:tblCellMar>
            <w:top w:w="0" w:type="dxa"/>
            <w:left w:w="108" w:type="dxa"/>
            <w:bottom w:w="0" w:type="dxa"/>
            <w:right w:w="108" w:type="dxa"/>
          </w:tblCellMar>
        </w:tblPrEx>
        <w:trPr>
          <w:trHeight w:val="946"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姓名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性别</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学号</w:t>
            </w:r>
          </w:p>
        </w:tc>
        <w:tc>
          <w:tcPr>
            <w:tcW w:w="2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本科专业</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申请推荐硕士专业</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课程</w:t>
            </w:r>
          </w:p>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学习成绩</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特殊学术专长或具有突出培养潜质加分</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综合测评得分</w:t>
            </w:r>
          </w:p>
        </w:tc>
        <w:tc>
          <w:tcPr>
            <w:tcW w:w="7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综合测评排名</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备注</w:t>
            </w:r>
          </w:p>
        </w:tc>
      </w:tr>
      <w:tr>
        <w:tblPrEx>
          <w:tblCellMar>
            <w:top w:w="0" w:type="dxa"/>
            <w:left w:w="108" w:type="dxa"/>
            <w:bottom w:w="0" w:type="dxa"/>
            <w:right w:w="108" w:type="dxa"/>
          </w:tblCellMar>
        </w:tblPrEx>
        <w:trPr>
          <w:trHeight w:val="42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2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84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1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20" w:hRule="atLeast"/>
          <w:jc w:val="center"/>
        </w:trPr>
        <w:tc>
          <w:tcPr>
            <w:tcW w:w="58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276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8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1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20" w:hRule="atLeast"/>
          <w:jc w:val="center"/>
        </w:trPr>
        <w:tc>
          <w:tcPr>
            <w:tcW w:w="58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276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8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1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20" w:hRule="atLeast"/>
          <w:jc w:val="center"/>
        </w:trPr>
        <w:tc>
          <w:tcPr>
            <w:tcW w:w="58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276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8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1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20" w:hRule="atLeast"/>
          <w:jc w:val="center"/>
        </w:trPr>
        <w:tc>
          <w:tcPr>
            <w:tcW w:w="58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276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8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1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20" w:hRule="atLeast"/>
          <w:jc w:val="center"/>
        </w:trPr>
        <w:tc>
          <w:tcPr>
            <w:tcW w:w="58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276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8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1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20" w:hRule="atLeast"/>
          <w:jc w:val="center"/>
        </w:trPr>
        <w:tc>
          <w:tcPr>
            <w:tcW w:w="58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276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8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1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20" w:hRule="atLeast"/>
          <w:jc w:val="center"/>
        </w:trPr>
        <w:tc>
          <w:tcPr>
            <w:tcW w:w="58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276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8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1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20" w:hRule="atLeast"/>
          <w:jc w:val="center"/>
        </w:trPr>
        <w:tc>
          <w:tcPr>
            <w:tcW w:w="58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276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8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1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CellMar>
            <w:top w:w="0" w:type="dxa"/>
            <w:left w:w="108" w:type="dxa"/>
            <w:bottom w:w="0" w:type="dxa"/>
            <w:right w:w="108" w:type="dxa"/>
          </w:tblCellMar>
        </w:tblPrEx>
        <w:trPr>
          <w:trHeight w:val="420" w:hRule="atLeast"/>
          <w:jc w:val="center"/>
        </w:trPr>
        <w:tc>
          <w:tcPr>
            <w:tcW w:w="58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276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8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06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1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bl>
    <w:p>
      <w:pPr>
        <w:widowControl/>
        <w:shd w:val="clear" w:color="auto" w:fill="FFFFFF"/>
        <w:wordWrap w:val="0"/>
        <w:jc w:val="left"/>
        <w:rPr>
          <w:rFonts w:hint="default" w:ascii="Times New Roman" w:hAnsi="Times New Roman" w:eastAsia="仿宋_GB2312" w:cs="Times New Roman"/>
          <w:kern w:val="0"/>
          <w:sz w:val="28"/>
          <w:szCs w:val="28"/>
        </w:rPr>
        <w:sectPr>
          <w:pgSz w:w="16838" w:h="11906" w:orient="landscape"/>
          <w:pgMar w:top="1797" w:right="1440" w:bottom="1797" w:left="1440" w:header="851" w:footer="992" w:gutter="0"/>
          <w:pgNumType w:fmt="numberInDash"/>
          <w:cols w:space="720" w:num="1"/>
          <w:docGrid w:type="lines" w:linePitch="312" w:charSpace="0"/>
        </w:sectPr>
      </w:pPr>
    </w:p>
    <w:p>
      <w:pPr>
        <w:widowControl/>
        <w:shd w:val="clear" w:color="auto" w:fill="FFFFFF"/>
        <w:wordWrap w:val="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表 4：</w:t>
      </w:r>
    </w:p>
    <w:p>
      <w:pPr>
        <w:widowControl/>
        <w:shd w:val="clear" w:color="auto" w:fill="FFFFFF"/>
        <w:jc w:val="center"/>
        <w:rPr>
          <w:rFonts w:hint="default" w:ascii="Times New Roman" w:hAnsi="Times New Roman" w:cs="Times New Roman"/>
          <w:b/>
          <w:bCs/>
          <w:kern w:val="0"/>
          <w:sz w:val="32"/>
          <w:szCs w:val="32"/>
        </w:rPr>
      </w:pPr>
      <w:r>
        <w:rPr>
          <w:rFonts w:hint="default" w:ascii="Times New Roman" w:hAnsi="Times New Roman" w:cs="Times New Roman"/>
          <w:b/>
          <w:bCs/>
          <w:kern w:val="0"/>
          <w:sz w:val="36"/>
          <w:szCs w:val="36"/>
          <w:u w:val="single"/>
        </w:rPr>
        <w:t xml:space="preserve">              </w:t>
      </w:r>
      <w:r>
        <w:rPr>
          <w:rFonts w:hint="default" w:ascii="Times New Roman" w:hAnsi="Times New Roman" w:cs="Times New Roman"/>
          <w:b/>
          <w:bCs/>
          <w:kern w:val="0"/>
          <w:sz w:val="32"/>
          <w:szCs w:val="32"/>
        </w:rPr>
        <w:t>学院获得推荐免试资格的应届本科毕业生名单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1134"/>
        <w:gridCol w:w="886"/>
        <w:gridCol w:w="2232"/>
        <w:gridCol w:w="2443"/>
        <w:gridCol w:w="2377"/>
        <w:gridCol w:w="746"/>
        <w:gridCol w:w="992"/>
        <w:gridCol w:w="709"/>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34"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序号</w:t>
            </w:r>
          </w:p>
        </w:tc>
        <w:tc>
          <w:tcPr>
            <w:tcW w:w="1984"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本科专业</w:t>
            </w:r>
          </w:p>
        </w:tc>
        <w:tc>
          <w:tcPr>
            <w:tcW w:w="1134"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姓名</w:t>
            </w:r>
          </w:p>
        </w:tc>
        <w:tc>
          <w:tcPr>
            <w:tcW w:w="886"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性别</w:t>
            </w:r>
          </w:p>
        </w:tc>
        <w:tc>
          <w:tcPr>
            <w:tcW w:w="2232"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学号</w:t>
            </w:r>
          </w:p>
        </w:tc>
        <w:tc>
          <w:tcPr>
            <w:tcW w:w="2443"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身份证号</w:t>
            </w:r>
          </w:p>
        </w:tc>
        <w:tc>
          <w:tcPr>
            <w:tcW w:w="2377"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推荐硕士专业</w:t>
            </w:r>
          </w:p>
        </w:tc>
        <w:tc>
          <w:tcPr>
            <w:tcW w:w="746"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课程学习成绩</w:t>
            </w:r>
          </w:p>
        </w:tc>
        <w:tc>
          <w:tcPr>
            <w:tcW w:w="992"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18"/>
                <w:szCs w:val="18"/>
              </w:rPr>
              <w:t>特殊学术专长或具有突出培养潜质加分</w:t>
            </w:r>
          </w:p>
        </w:tc>
        <w:tc>
          <w:tcPr>
            <w:tcW w:w="709"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综合测评成绩</w:t>
            </w:r>
          </w:p>
        </w:tc>
        <w:tc>
          <w:tcPr>
            <w:tcW w:w="857"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34" w:type="dxa"/>
            <w:vAlign w:val="center"/>
          </w:tcPr>
          <w:p>
            <w:pPr>
              <w:widowControl/>
              <w:adjustRightInd w:val="0"/>
              <w:spacing w:before="62" w:beforeLines="20" w:after="62" w:afterLines="20"/>
              <w:jc w:val="center"/>
              <w:rPr>
                <w:rFonts w:hint="default" w:ascii="Times New Roman" w:hAnsi="Times New Roman" w:cs="Times New Roman"/>
                <w:kern w:val="0"/>
                <w:sz w:val="24"/>
              </w:rPr>
            </w:pPr>
          </w:p>
        </w:tc>
        <w:tc>
          <w:tcPr>
            <w:tcW w:w="198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113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86" w:type="dxa"/>
          </w:tcPr>
          <w:p>
            <w:pPr>
              <w:widowControl/>
              <w:adjustRightInd w:val="0"/>
              <w:spacing w:before="62" w:beforeLines="20" w:after="62" w:afterLines="20"/>
              <w:jc w:val="center"/>
              <w:rPr>
                <w:rFonts w:hint="default" w:ascii="Times New Roman" w:hAnsi="Times New Roman" w:cs="Times New Roman"/>
                <w:b/>
                <w:bCs/>
                <w:kern w:val="0"/>
                <w:sz w:val="24"/>
              </w:rPr>
            </w:pPr>
          </w:p>
        </w:tc>
        <w:tc>
          <w:tcPr>
            <w:tcW w:w="223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443"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37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46"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99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09"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5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Align w:val="center"/>
          </w:tcPr>
          <w:p>
            <w:pPr>
              <w:widowControl/>
              <w:adjustRightInd w:val="0"/>
              <w:spacing w:before="62" w:beforeLines="20" w:after="62" w:afterLines="20"/>
              <w:jc w:val="center"/>
              <w:rPr>
                <w:rFonts w:hint="default" w:ascii="Times New Roman" w:hAnsi="Times New Roman" w:cs="Times New Roman"/>
                <w:kern w:val="0"/>
                <w:sz w:val="24"/>
              </w:rPr>
            </w:pPr>
          </w:p>
        </w:tc>
        <w:tc>
          <w:tcPr>
            <w:tcW w:w="198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113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86" w:type="dxa"/>
          </w:tcPr>
          <w:p>
            <w:pPr>
              <w:widowControl/>
              <w:adjustRightInd w:val="0"/>
              <w:spacing w:before="62" w:beforeLines="20" w:after="62" w:afterLines="20"/>
              <w:jc w:val="center"/>
              <w:rPr>
                <w:rFonts w:hint="default" w:ascii="Times New Roman" w:hAnsi="Times New Roman" w:cs="Times New Roman"/>
                <w:b/>
                <w:bCs/>
                <w:kern w:val="0"/>
                <w:sz w:val="24"/>
              </w:rPr>
            </w:pPr>
          </w:p>
        </w:tc>
        <w:tc>
          <w:tcPr>
            <w:tcW w:w="223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443"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37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46"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99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09"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5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Align w:val="center"/>
          </w:tcPr>
          <w:p>
            <w:pPr>
              <w:widowControl/>
              <w:adjustRightInd w:val="0"/>
              <w:spacing w:before="62" w:beforeLines="20" w:after="62" w:afterLines="20"/>
              <w:jc w:val="center"/>
              <w:rPr>
                <w:rFonts w:hint="default" w:ascii="Times New Roman" w:hAnsi="Times New Roman" w:cs="Times New Roman"/>
                <w:kern w:val="0"/>
                <w:sz w:val="24"/>
              </w:rPr>
            </w:pPr>
          </w:p>
        </w:tc>
        <w:tc>
          <w:tcPr>
            <w:tcW w:w="198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113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86" w:type="dxa"/>
          </w:tcPr>
          <w:p>
            <w:pPr>
              <w:widowControl/>
              <w:adjustRightInd w:val="0"/>
              <w:spacing w:before="62" w:beforeLines="20" w:after="62" w:afterLines="20"/>
              <w:jc w:val="center"/>
              <w:rPr>
                <w:rFonts w:hint="default" w:ascii="Times New Roman" w:hAnsi="Times New Roman" w:cs="Times New Roman"/>
                <w:b/>
                <w:bCs/>
                <w:kern w:val="0"/>
                <w:sz w:val="24"/>
              </w:rPr>
            </w:pPr>
          </w:p>
        </w:tc>
        <w:tc>
          <w:tcPr>
            <w:tcW w:w="223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443"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37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46"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99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09"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5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Align w:val="center"/>
          </w:tcPr>
          <w:p>
            <w:pPr>
              <w:widowControl/>
              <w:adjustRightInd w:val="0"/>
              <w:spacing w:before="62" w:beforeLines="20" w:after="62" w:afterLines="20"/>
              <w:jc w:val="center"/>
              <w:rPr>
                <w:rFonts w:hint="default" w:ascii="Times New Roman" w:hAnsi="Times New Roman" w:cs="Times New Roman"/>
                <w:kern w:val="0"/>
                <w:sz w:val="24"/>
              </w:rPr>
            </w:pPr>
          </w:p>
        </w:tc>
        <w:tc>
          <w:tcPr>
            <w:tcW w:w="198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113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86" w:type="dxa"/>
          </w:tcPr>
          <w:p>
            <w:pPr>
              <w:widowControl/>
              <w:adjustRightInd w:val="0"/>
              <w:spacing w:before="62" w:beforeLines="20" w:after="62" w:afterLines="20"/>
              <w:jc w:val="center"/>
              <w:rPr>
                <w:rFonts w:hint="default" w:ascii="Times New Roman" w:hAnsi="Times New Roman" w:cs="Times New Roman"/>
                <w:b/>
                <w:bCs/>
                <w:kern w:val="0"/>
                <w:sz w:val="24"/>
              </w:rPr>
            </w:pPr>
          </w:p>
        </w:tc>
        <w:tc>
          <w:tcPr>
            <w:tcW w:w="223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443"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37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46"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99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09"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5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Align w:val="center"/>
          </w:tcPr>
          <w:p>
            <w:pPr>
              <w:widowControl/>
              <w:adjustRightInd w:val="0"/>
              <w:spacing w:before="62" w:beforeLines="20" w:after="62" w:afterLines="20"/>
              <w:jc w:val="center"/>
              <w:rPr>
                <w:rFonts w:hint="default" w:ascii="Times New Roman" w:hAnsi="Times New Roman" w:cs="Times New Roman"/>
                <w:kern w:val="0"/>
                <w:sz w:val="24"/>
              </w:rPr>
            </w:pPr>
          </w:p>
        </w:tc>
        <w:tc>
          <w:tcPr>
            <w:tcW w:w="198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113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86" w:type="dxa"/>
          </w:tcPr>
          <w:p>
            <w:pPr>
              <w:widowControl/>
              <w:adjustRightInd w:val="0"/>
              <w:spacing w:before="62" w:beforeLines="20" w:after="62" w:afterLines="20"/>
              <w:jc w:val="center"/>
              <w:rPr>
                <w:rFonts w:hint="default" w:ascii="Times New Roman" w:hAnsi="Times New Roman" w:cs="Times New Roman"/>
                <w:b/>
                <w:bCs/>
                <w:kern w:val="0"/>
                <w:sz w:val="24"/>
              </w:rPr>
            </w:pPr>
          </w:p>
        </w:tc>
        <w:tc>
          <w:tcPr>
            <w:tcW w:w="223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443"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37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46"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99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09"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5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Align w:val="center"/>
          </w:tcPr>
          <w:p>
            <w:pPr>
              <w:widowControl/>
              <w:adjustRightInd w:val="0"/>
              <w:spacing w:before="62" w:beforeLines="20" w:after="62" w:afterLines="20"/>
              <w:jc w:val="center"/>
              <w:rPr>
                <w:rFonts w:hint="default" w:ascii="Times New Roman" w:hAnsi="Times New Roman" w:cs="Times New Roman"/>
                <w:kern w:val="0"/>
                <w:sz w:val="24"/>
              </w:rPr>
            </w:pPr>
          </w:p>
        </w:tc>
        <w:tc>
          <w:tcPr>
            <w:tcW w:w="198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113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86" w:type="dxa"/>
          </w:tcPr>
          <w:p>
            <w:pPr>
              <w:widowControl/>
              <w:adjustRightInd w:val="0"/>
              <w:spacing w:before="62" w:beforeLines="20" w:after="62" w:afterLines="20"/>
              <w:jc w:val="center"/>
              <w:rPr>
                <w:rFonts w:hint="default" w:ascii="Times New Roman" w:hAnsi="Times New Roman" w:cs="Times New Roman"/>
                <w:b/>
                <w:bCs/>
                <w:kern w:val="0"/>
                <w:sz w:val="24"/>
              </w:rPr>
            </w:pPr>
          </w:p>
        </w:tc>
        <w:tc>
          <w:tcPr>
            <w:tcW w:w="223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443"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37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46"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99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09"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5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Align w:val="center"/>
          </w:tcPr>
          <w:p>
            <w:pPr>
              <w:widowControl/>
              <w:adjustRightInd w:val="0"/>
              <w:spacing w:before="62" w:beforeLines="20" w:after="62" w:afterLines="20"/>
              <w:jc w:val="center"/>
              <w:rPr>
                <w:rFonts w:hint="default" w:ascii="Times New Roman" w:hAnsi="Times New Roman" w:cs="Times New Roman"/>
                <w:kern w:val="0"/>
                <w:sz w:val="24"/>
              </w:rPr>
            </w:pPr>
          </w:p>
        </w:tc>
        <w:tc>
          <w:tcPr>
            <w:tcW w:w="198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113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86" w:type="dxa"/>
          </w:tcPr>
          <w:p>
            <w:pPr>
              <w:widowControl/>
              <w:adjustRightInd w:val="0"/>
              <w:spacing w:before="62" w:beforeLines="20" w:after="62" w:afterLines="20"/>
              <w:jc w:val="center"/>
              <w:rPr>
                <w:rFonts w:hint="default" w:ascii="Times New Roman" w:hAnsi="Times New Roman" w:cs="Times New Roman"/>
                <w:b/>
                <w:bCs/>
                <w:kern w:val="0"/>
                <w:sz w:val="24"/>
              </w:rPr>
            </w:pPr>
          </w:p>
        </w:tc>
        <w:tc>
          <w:tcPr>
            <w:tcW w:w="223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443"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37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46"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99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09"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5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Align w:val="center"/>
          </w:tcPr>
          <w:p>
            <w:pPr>
              <w:widowControl/>
              <w:adjustRightInd w:val="0"/>
              <w:spacing w:before="62" w:beforeLines="20" w:after="62" w:afterLines="20"/>
              <w:jc w:val="center"/>
              <w:rPr>
                <w:rFonts w:hint="default" w:ascii="Times New Roman" w:hAnsi="Times New Roman" w:cs="Times New Roman"/>
                <w:kern w:val="0"/>
                <w:sz w:val="24"/>
              </w:rPr>
            </w:pPr>
          </w:p>
        </w:tc>
        <w:tc>
          <w:tcPr>
            <w:tcW w:w="198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113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86" w:type="dxa"/>
          </w:tcPr>
          <w:p>
            <w:pPr>
              <w:widowControl/>
              <w:adjustRightInd w:val="0"/>
              <w:spacing w:before="62" w:beforeLines="20" w:after="62" w:afterLines="20"/>
              <w:jc w:val="center"/>
              <w:rPr>
                <w:rFonts w:hint="default" w:ascii="Times New Roman" w:hAnsi="Times New Roman" w:cs="Times New Roman"/>
                <w:b/>
                <w:bCs/>
                <w:kern w:val="0"/>
                <w:sz w:val="24"/>
              </w:rPr>
            </w:pPr>
          </w:p>
        </w:tc>
        <w:tc>
          <w:tcPr>
            <w:tcW w:w="223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443"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37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46"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99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09"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5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Align w:val="center"/>
          </w:tcPr>
          <w:p>
            <w:pPr>
              <w:widowControl/>
              <w:adjustRightInd w:val="0"/>
              <w:spacing w:before="62" w:beforeLines="20" w:after="62" w:afterLines="20"/>
              <w:jc w:val="center"/>
              <w:rPr>
                <w:rFonts w:hint="default" w:ascii="Times New Roman" w:hAnsi="Times New Roman" w:cs="Times New Roman"/>
                <w:kern w:val="0"/>
                <w:sz w:val="24"/>
              </w:rPr>
            </w:pPr>
          </w:p>
        </w:tc>
        <w:tc>
          <w:tcPr>
            <w:tcW w:w="198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1134"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86" w:type="dxa"/>
          </w:tcPr>
          <w:p>
            <w:pPr>
              <w:widowControl/>
              <w:adjustRightInd w:val="0"/>
              <w:spacing w:before="62" w:beforeLines="20" w:after="62" w:afterLines="20"/>
              <w:jc w:val="center"/>
              <w:rPr>
                <w:rFonts w:hint="default" w:ascii="Times New Roman" w:hAnsi="Times New Roman" w:cs="Times New Roman"/>
                <w:b/>
                <w:bCs/>
                <w:kern w:val="0"/>
                <w:sz w:val="24"/>
              </w:rPr>
            </w:pPr>
          </w:p>
        </w:tc>
        <w:tc>
          <w:tcPr>
            <w:tcW w:w="223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443"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237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46"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992"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709"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c>
          <w:tcPr>
            <w:tcW w:w="857" w:type="dxa"/>
            <w:vAlign w:val="center"/>
          </w:tcPr>
          <w:p>
            <w:pPr>
              <w:widowControl/>
              <w:adjustRightInd w:val="0"/>
              <w:spacing w:before="62" w:beforeLines="20" w:after="62" w:afterLines="20"/>
              <w:jc w:val="center"/>
              <w:rPr>
                <w:rFonts w:hint="default" w:ascii="Times New Roman" w:hAnsi="Times New Roman" w:cs="Times New Roman"/>
                <w:b/>
                <w:bCs/>
                <w:kern w:val="0"/>
                <w:sz w:val="24"/>
              </w:rPr>
            </w:pPr>
          </w:p>
        </w:tc>
      </w:tr>
    </w:tbl>
    <w:p>
      <w:pPr>
        <w:rPr>
          <w:rFonts w:hint="default" w:ascii="Times New Roman" w:hAnsi="Times New Roman" w:cs="Times New Roman"/>
        </w:rPr>
      </w:pPr>
    </w:p>
    <w:p>
      <w:pPr>
        <w:rPr>
          <w:rFonts w:hint="default" w:ascii="Times New Roman" w:hAnsi="Times New Roman" w:cs="Times New Roman"/>
        </w:rPr>
      </w:pPr>
    </w:p>
    <w:sectPr>
      <w:headerReference r:id="rId5" w:type="default"/>
      <w:footerReference r:id="rId6" w:type="default"/>
      <w:pgSz w:w="16838" w:h="11906" w:orient="landscape"/>
      <w:pgMar w:top="1797" w:right="851" w:bottom="1797" w:left="85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sz w:val="24"/>
        <w:szCs w:val="24"/>
      </w:rPr>
    </w:pP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- 4 -</w:t>
    </w:r>
    <w:r>
      <w:rPr>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sz w:val="24"/>
        <w:szCs w:val="24"/>
      </w:rPr>
    </w:pP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- 12 -</w:t>
    </w:r>
    <w:r>
      <w:rPr>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066D4"/>
    <w:multiLevelType w:val="singleLevel"/>
    <w:tmpl w:val="B90066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xY2ViNGE5ZWViZmUwYjBhNmMzOTFkNzUwYjQzNTQifQ=="/>
  </w:docVars>
  <w:rsids>
    <w:rsidRoot w:val="001B15FA"/>
    <w:rsid w:val="0000679B"/>
    <w:rsid w:val="00010DA3"/>
    <w:rsid w:val="000175FA"/>
    <w:rsid w:val="00017CF4"/>
    <w:rsid w:val="00020019"/>
    <w:rsid w:val="00032A7C"/>
    <w:rsid w:val="00033046"/>
    <w:rsid w:val="00037C17"/>
    <w:rsid w:val="000424EF"/>
    <w:rsid w:val="00044D3F"/>
    <w:rsid w:val="00051F3D"/>
    <w:rsid w:val="00072AF3"/>
    <w:rsid w:val="00077583"/>
    <w:rsid w:val="00081AA8"/>
    <w:rsid w:val="00092F12"/>
    <w:rsid w:val="000B4E07"/>
    <w:rsid w:val="000C49F9"/>
    <w:rsid w:val="000C7C18"/>
    <w:rsid w:val="000F0F40"/>
    <w:rsid w:val="000F41D1"/>
    <w:rsid w:val="000F7D6F"/>
    <w:rsid w:val="00122AC6"/>
    <w:rsid w:val="001356EC"/>
    <w:rsid w:val="0014625D"/>
    <w:rsid w:val="001475E0"/>
    <w:rsid w:val="0015082E"/>
    <w:rsid w:val="00151968"/>
    <w:rsid w:val="00152C37"/>
    <w:rsid w:val="0017693C"/>
    <w:rsid w:val="00192152"/>
    <w:rsid w:val="00197AA1"/>
    <w:rsid w:val="001A66EB"/>
    <w:rsid w:val="001B15FA"/>
    <w:rsid w:val="001D1139"/>
    <w:rsid w:val="001D19A3"/>
    <w:rsid w:val="001E5B58"/>
    <w:rsid w:val="001E63BA"/>
    <w:rsid w:val="002046B3"/>
    <w:rsid w:val="00217A13"/>
    <w:rsid w:val="00236EA8"/>
    <w:rsid w:val="00250104"/>
    <w:rsid w:val="00250B9E"/>
    <w:rsid w:val="00256A19"/>
    <w:rsid w:val="00257248"/>
    <w:rsid w:val="00266EDE"/>
    <w:rsid w:val="00271785"/>
    <w:rsid w:val="00273CA5"/>
    <w:rsid w:val="002765E1"/>
    <w:rsid w:val="00277C29"/>
    <w:rsid w:val="0029560F"/>
    <w:rsid w:val="002A38FC"/>
    <w:rsid w:val="002C6A1A"/>
    <w:rsid w:val="002D6DD9"/>
    <w:rsid w:val="002F3190"/>
    <w:rsid w:val="003068B4"/>
    <w:rsid w:val="003230DE"/>
    <w:rsid w:val="003463AC"/>
    <w:rsid w:val="00350CD0"/>
    <w:rsid w:val="00360AE4"/>
    <w:rsid w:val="003664D0"/>
    <w:rsid w:val="00373BFA"/>
    <w:rsid w:val="00375C6D"/>
    <w:rsid w:val="00382764"/>
    <w:rsid w:val="00395129"/>
    <w:rsid w:val="0039559A"/>
    <w:rsid w:val="003B192B"/>
    <w:rsid w:val="003B3724"/>
    <w:rsid w:val="003B5821"/>
    <w:rsid w:val="003D4177"/>
    <w:rsid w:val="003D4CA5"/>
    <w:rsid w:val="003F0799"/>
    <w:rsid w:val="003F7071"/>
    <w:rsid w:val="0040104E"/>
    <w:rsid w:val="004053E8"/>
    <w:rsid w:val="00407491"/>
    <w:rsid w:val="00411940"/>
    <w:rsid w:val="004123B9"/>
    <w:rsid w:val="00442165"/>
    <w:rsid w:val="004555EF"/>
    <w:rsid w:val="00455D6D"/>
    <w:rsid w:val="00455E37"/>
    <w:rsid w:val="004675D2"/>
    <w:rsid w:val="004761E0"/>
    <w:rsid w:val="004B2226"/>
    <w:rsid w:val="004B4788"/>
    <w:rsid w:val="004C3043"/>
    <w:rsid w:val="004E3991"/>
    <w:rsid w:val="004F65A0"/>
    <w:rsid w:val="00503D69"/>
    <w:rsid w:val="00505BC0"/>
    <w:rsid w:val="005364B8"/>
    <w:rsid w:val="00543E30"/>
    <w:rsid w:val="00544FA7"/>
    <w:rsid w:val="005645ED"/>
    <w:rsid w:val="00593785"/>
    <w:rsid w:val="0059695C"/>
    <w:rsid w:val="005A1240"/>
    <w:rsid w:val="005B2D0A"/>
    <w:rsid w:val="005B4FF6"/>
    <w:rsid w:val="005E0C46"/>
    <w:rsid w:val="005E23C5"/>
    <w:rsid w:val="005E7B85"/>
    <w:rsid w:val="005F207E"/>
    <w:rsid w:val="005F7E5B"/>
    <w:rsid w:val="00602E61"/>
    <w:rsid w:val="006052C2"/>
    <w:rsid w:val="00605622"/>
    <w:rsid w:val="00631379"/>
    <w:rsid w:val="006332DD"/>
    <w:rsid w:val="0064638D"/>
    <w:rsid w:val="00654C80"/>
    <w:rsid w:val="00663110"/>
    <w:rsid w:val="00675734"/>
    <w:rsid w:val="006812AE"/>
    <w:rsid w:val="006846C5"/>
    <w:rsid w:val="00695B70"/>
    <w:rsid w:val="00695E73"/>
    <w:rsid w:val="006964A2"/>
    <w:rsid w:val="006D17D9"/>
    <w:rsid w:val="006D3505"/>
    <w:rsid w:val="006D6C44"/>
    <w:rsid w:val="006F0949"/>
    <w:rsid w:val="00701D3D"/>
    <w:rsid w:val="00703B7F"/>
    <w:rsid w:val="00704ADC"/>
    <w:rsid w:val="00711DF7"/>
    <w:rsid w:val="0072276C"/>
    <w:rsid w:val="00741387"/>
    <w:rsid w:val="007438DB"/>
    <w:rsid w:val="00760023"/>
    <w:rsid w:val="0077591C"/>
    <w:rsid w:val="00783998"/>
    <w:rsid w:val="007A7F3B"/>
    <w:rsid w:val="007B58D1"/>
    <w:rsid w:val="007C32CF"/>
    <w:rsid w:val="007C4471"/>
    <w:rsid w:val="007C577B"/>
    <w:rsid w:val="007D0FA3"/>
    <w:rsid w:val="007D55B6"/>
    <w:rsid w:val="007F3D97"/>
    <w:rsid w:val="00804A94"/>
    <w:rsid w:val="00812DF0"/>
    <w:rsid w:val="00813913"/>
    <w:rsid w:val="00814BDF"/>
    <w:rsid w:val="008350FD"/>
    <w:rsid w:val="00840E5C"/>
    <w:rsid w:val="008437DA"/>
    <w:rsid w:val="00843DBC"/>
    <w:rsid w:val="00852A36"/>
    <w:rsid w:val="0085321E"/>
    <w:rsid w:val="0086039D"/>
    <w:rsid w:val="00860756"/>
    <w:rsid w:val="008704D7"/>
    <w:rsid w:val="00871DCD"/>
    <w:rsid w:val="00883E4B"/>
    <w:rsid w:val="00886266"/>
    <w:rsid w:val="00887C4D"/>
    <w:rsid w:val="0089273F"/>
    <w:rsid w:val="008A106C"/>
    <w:rsid w:val="008A2CDD"/>
    <w:rsid w:val="008A701F"/>
    <w:rsid w:val="008C6909"/>
    <w:rsid w:val="008D07A5"/>
    <w:rsid w:val="008F64E0"/>
    <w:rsid w:val="008F7431"/>
    <w:rsid w:val="0092261D"/>
    <w:rsid w:val="009339C7"/>
    <w:rsid w:val="00962B3F"/>
    <w:rsid w:val="0099599E"/>
    <w:rsid w:val="009B4C4A"/>
    <w:rsid w:val="009B50DF"/>
    <w:rsid w:val="009B7D71"/>
    <w:rsid w:val="009C1646"/>
    <w:rsid w:val="009C5DEA"/>
    <w:rsid w:val="009C7954"/>
    <w:rsid w:val="009E4F96"/>
    <w:rsid w:val="009F3CE6"/>
    <w:rsid w:val="00A00772"/>
    <w:rsid w:val="00A015C0"/>
    <w:rsid w:val="00A07927"/>
    <w:rsid w:val="00A1370A"/>
    <w:rsid w:val="00A21ACD"/>
    <w:rsid w:val="00A300D7"/>
    <w:rsid w:val="00A34866"/>
    <w:rsid w:val="00A34971"/>
    <w:rsid w:val="00A401DB"/>
    <w:rsid w:val="00A40BD2"/>
    <w:rsid w:val="00A479C4"/>
    <w:rsid w:val="00A63F9F"/>
    <w:rsid w:val="00A7159E"/>
    <w:rsid w:val="00A72AE8"/>
    <w:rsid w:val="00A7404A"/>
    <w:rsid w:val="00A7748C"/>
    <w:rsid w:val="00AA6FF3"/>
    <w:rsid w:val="00AB2955"/>
    <w:rsid w:val="00AB5E24"/>
    <w:rsid w:val="00AD1333"/>
    <w:rsid w:val="00AD7B18"/>
    <w:rsid w:val="00B01CA5"/>
    <w:rsid w:val="00B03729"/>
    <w:rsid w:val="00B04560"/>
    <w:rsid w:val="00B21596"/>
    <w:rsid w:val="00B30ECB"/>
    <w:rsid w:val="00B36F1D"/>
    <w:rsid w:val="00B63EC9"/>
    <w:rsid w:val="00B71026"/>
    <w:rsid w:val="00B7615D"/>
    <w:rsid w:val="00B806A5"/>
    <w:rsid w:val="00B813E0"/>
    <w:rsid w:val="00B93F0E"/>
    <w:rsid w:val="00B9505E"/>
    <w:rsid w:val="00BB3030"/>
    <w:rsid w:val="00BB5A6C"/>
    <w:rsid w:val="00BC1DDF"/>
    <w:rsid w:val="00BC2643"/>
    <w:rsid w:val="00BD2454"/>
    <w:rsid w:val="00BD306E"/>
    <w:rsid w:val="00BD546A"/>
    <w:rsid w:val="00BD622C"/>
    <w:rsid w:val="00BF48C0"/>
    <w:rsid w:val="00C07E81"/>
    <w:rsid w:val="00C119FA"/>
    <w:rsid w:val="00C14ECF"/>
    <w:rsid w:val="00C17A22"/>
    <w:rsid w:val="00C21145"/>
    <w:rsid w:val="00C23993"/>
    <w:rsid w:val="00C32E97"/>
    <w:rsid w:val="00C40ABF"/>
    <w:rsid w:val="00C536A7"/>
    <w:rsid w:val="00C54F5B"/>
    <w:rsid w:val="00C61B21"/>
    <w:rsid w:val="00C62D0F"/>
    <w:rsid w:val="00C916C1"/>
    <w:rsid w:val="00C93D77"/>
    <w:rsid w:val="00C9466C"/>
    <w:rsid w:val="00CD03F3"/>
    <w:rsid w:val="00CD44BF"/>
    <w:rsid w:val="00CF04F3"/>
    <w:rsid w:val="00CF49F9"/>
    <w:rsid w:val="00D2668D"/>
    <w:rsid w:val="00D35F56"/>
    <w:rsid w:val="00D45530"/>
    <w:rsid w:val="00D61BA8"/>
    <w:rsid w:val="00D87E0A"/>
    <w:rsid w:val="00D97946"/>
    <w:rsid w:val="00DB2BEE"/>
    <w:rsid w:val="00DB368C"/>
    <w:rsid w:val="00DC13FC"/>
    <w:rsid w:val="00DC5EB1"/>
    <w:rsid w:val="00DD42CC"/>
    <w:rsid w:val="00DF17F6"/>
    <w:rsid w:val="00DF3C28"/>
    <w:rsid w:val="00E00A51"/>
    <w:rsid w:val="00E13AF7"/>
    <w:rsid w:val="00E21255"/>
    <w:rsid w:val="00E25CF2"/>
    <w:rsid w:val="00E33803"/>
    <w:rsid w:val="00E40B87"/>
    <w:rsid w:val="00E42E93"/>
    <w:rsid w:val="00E50290"/>
    <w:rsid w:val="00E655E9"/>
    <w:rsid w:val="00E65BC5"/>
    <w:rsid w:val="00E7547E"/>
    <w:rsid w:val="00E8042B"/>
    <w:rsid w:val="00EA13FB"/>
    <w:rsid w:val="00EA1691"/>
    <w:rsid w:val="00EA6274"/>
    <w:rsid w:val="00EB244D"/>
    <w:rsid w:val="00EB42CF"/>
    <w:rsid w:val="00EC4A01"/>
    <w:rsid w:val="00ED7494"/>
    <w:rsid w:val="00EE69B8"/>
    <w:rsid w:val="00EF33BA"/>
    <w:rsid w:val="00F124A9"/>
    <w:rsid w:val="00F2179F"/>
    <w:rsid w:val="00F44663"/>
    <w:rsid w:val="00F56D54"/>
    <w:rsid w:val="00F57838"/>
    <w:rsid w:val="00F656B6"/>
    <w:rsid w:val="00F86D08"/>
    <w:rsid w:val="00F91384"/>
    <w:rsid w:val="00FA0982"/>
    <w:rsid w:val="00FA71A8"/>
    <w:rsid w:val="00FC11A2"/>
    <w:rsid w:val="00FC2D7F"/>
    <w:rsid w:val="00FD1AA8"/>
    <w:rsid w:val="00FE2C95"/>
    <w:rsid w:val="00FF3A3B"/>
    <w:rsid w:val="00FF474E"/>
    <w:rsid w:val="05143E2A"/>
    <w:rsid w:val="0BB124BD"/>
    <w:rsid w:val="0C3D3B5C"/>
    <w:rsid w:val="0E453B1D"/>
    <w:rsid w:val="13D566F0"/>
    <w:rsid w:val="15052509"/>
    <w:rsid w:val="15306BD1"/>
    <w:rsid w:val="15FD13EF"/>
    <w:rsid w:val="17476A05"/>
    <w:rsid w:val="1C3B6BB2"/>
    <w:rsid w:val="1D2B2172"/>
    <w:rsid w:val="1EE60685"/>
    <w:rsid w:val="226B2F48"/>
    <w:rsid w:val="22D70D4A"/>
    <w:rsid w:val="24575C0D"/>
    <w:rsid w:val="2463638A"/>
    <w:rsid w:val="253E4DA8"/>
    <w:rsid w:val="29F00931"/>
    <w:rsid w:val="2A7D2A9C"/>
    <w:rsid w:val="33202762"/>
    <w:rsid w:val="352D62CE"/>
    <w:rsid w:val="368A6BBB"/>
    <w:rsid w:val="3AB82FBD"/>
    <w:rsid w:val="3C0C70F2"/>
    <w:rsid w:val="3D1D6658"/>
    <w:rsid w:val="3D9B0D01"/>
    <w:rsid w:val="406A309E"/>
    <w:rsid w:val="42AB5115"/>
    <w:rsid w:val="45CA720B"/>
    <w:rsid w:val="489D2351"/>
    <w:rsid w:val="4B6C26CB"/>
    <w:rsid w:val="4D113159"/>
    <w:rsid w:val="4D1531A2"/>
    <w:rsid w:val="515404FD"/>
    <w:rsid w:val="5ED0033A"/>
    <w:rsid w:val="60D274A9"/>
    <w:rsid w:val="632905BE"/>
    <w:rsid w:val="648A46E4"/>
    <w:rsid w:val="6C5E540C"/>
    <w:rsid w:val="70A7195F"/>
    <w:rsid w:val="73BC7D8F"/>
    <w:rsid w:val="7B6A2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qFormat/>
    <w:uiPriority w:val="0"/>
    <w:pPr>
      <w:ind w:left="100" w:leftChars="2500"/>
    </w:pPr>
  </w:style>
  <w:style w:type="paragraph" w:styleId="3">
    <w:name w:val="Balloon Text"/>
    <w:basedOn w:val="1"/>
    <w:link w:val="15"/>
    <w:semiHidden/>
    <w:unhideWhenUsed/>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Strong"/>
    <w:qFormat/>
    <w:uiPriority w:val="0"/>
    <w:rPr>
      <w:b/>
    </w:rPr>
  </w:style>
  <w:style w:type="character" w:styleId="11">
    <w:name w:val="page number"/>
    <w:basedOn w:val="9"/>
    <w:qFormat/>
    <w:uiPriority w:val="0"/>
  </w:style>
  <w:style w:type="paragraph" w:customStyle="1" w:styleId="12">
    <w:name w:val="列出段落1"/>
    <w:basedOn w:val="1"/>
    <w:qFormat/>
    <w:uiPriority w:val="34"/>
    <w:pPr>
      <w:ind w:firstLine="420" w:firstLineChars="200"/>
    </w:pPr>
  </w:style>
  <w:style w:type="character" w:customStyle="1" w:styleId="13">
    <w:name w:val="页脚 字符"/>
    <w:basedOn w:val="9"/>
    <w:link w:val="4"/>
    <w:qFormat/>
    <w:uiPriority w:val="0"/>
    <w:rPr>
      <w:rFonts w:ascii="Calibri" w:hAnsi="Calibri" w:eastAsia="宋体" w:cs="Times New Roman"/>
      <w:sz w:val="18"/>
      <w:szCs w:val="18"/>
    </w:rPr>
  </w:style>
  <w:style w:type="character" w:customStyle="1" w:styleId="14">
    <w:name w:val="页眉 字符"/>
    <w:basedOn w:val="9"/>
    <w:link w:val="5"/>
    <w:qFormat/>
    <w:uiPriority w:val="0"/>
    <w:rPr>
      <w:rFonts w:ascii="Calibri" w:hAnsi="Calibri" w:eastAsia="宋体" w:cs="Times New Roman"/>
      <w:sz w:val="18"/>
      <w:szCs w:val="18"/>
    </w:rPr>
  </w:style>
  <w:style w:type="character" w:customStyle="1" w:styleId="15">
    <w:name w:val="批注框文本 字符"/>
    <w:basedOn w:val="9"/>
    <w:link w:val="3"/>
    <w:semiHidden/>
    <w:qFormat/>
    <w:uiPriority w:val="0"/>
    <w:rPr>
      <w:rFonts w:ascii="Calibri" w:hAnsi="Calibri"/>
      <w:kern w:val="2"/>
      <w:sz w:val="18"/>
      <w:szCs w:val="18"/>
    </w:rPr>
  </w:style>
  <w:style w:type="character" w:styleId="16">
    <w:name w:val="Placeholder Text"/>
    <w:basedOn w:val="9"/>
    <w:semiHidden/>
    <w:qFormat/>
    <w:uiPriority w:val="99"/>
    <w:rPr>
      <w:color w:val="808080"/>
    </w:rPr>
  </w:style>
  <w:style w:type="character" w:customStyle="1" w:styleId="17">
    <w:name w:val="日期 字符"/>
    <w:basedOn w:val="9"/>
    <w:link w:val="2"/>
    <w:semiHidden/>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3377</Words>
  <Characters>3448</Characters>
  <Lines>30</Lines>
  <Paragraphs>8</Paragraphs>
  <TotalTime>16</TotalTime>
  <ScaleCrop>false</ScaleCrop>
  <LinksUpToDate>false</LinksUpToDate>
  <CharactersWithSpaces>3679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2022-09-13T10:34:00Z</dcterms:created>
  <dc:creator>c l</dc:creator>
  <cp:lastModifiedBy>vicky</cp:lastModifiedBy>
  <cp:lastPrinted>2023-09-15T07:17:00Z</cp:lastPrinted>
  <dcterms:modified xsi:type="dcterms:W3CDTF">2023-09-16T10:40:19Z</dcterms:modified>
  <dc:title>·理学院推荐优秀应届本科毕业生免试攻读硕士学位研究生工作实施办法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F940CFE25C2447C189CD95D3A43290D2_13</vt:lpwstr>
  </property>
</Properties>
</file>